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4CF44F2D" w:rsidR="008E5777" w:rsidRPr="00D14AF6" w:rsidRDefault="00D14AF6" w:rsidP="00D14A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  <w:t>Visit </w:t>
            </w:r>
            <w:hyperlink r:id="rId6">
              <w:r w:rsidRPr="00F36CDB">
                <w:rPr>
                  <w:rStyle w:val="normaltextrun"/>
                  <w:rFonts w:asciiTheme="minorHAnsi" w:hAnsiTheme="minorHAnsi" w:cstheme="minorHAnsi"/>
                  <w:sz w:val="22"/>
                  <w:szCs w:val="22"/>
                  <w:lang w:val="en-CA"/>
                </w:rPr>
                <w:t>www.maps.calgary.ca</w:t>
              </w:r>
            </w:hyperlink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  <w:t xml:space="preserve"> for The City of Calgary’s Imagery Map which showcases current and historical aerial images of </w:t>
            </w:r>
            <w:r w:rsid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  <w:t>T</w:t>
            </w:r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  <w:t>he City of Calgary.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48EA7E3" w14:textId="77777777" w:rsidR="00D14AF6" w:rsidRDefault="00D14AF6" w:rsidP="00D14A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C00000"/>
                <w:sz w:val="32"/>
                <w:szCs w:val="32"/>
                <w:lang w:val="en-CA"/>
              </w:rPr>
            </w:pPr>
          </w:p>
          <w:p w14:paraId="3070345D" w14:textId="70DACA45" w:rsidR="00D14AF6" w:rsidRPr="00F36CDB" w:rsidRDefault="00D14AF6" w:rsidP="00D14A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36CDB">
              <w:rPr>
                <w:rFonts w:asciiTheme="minorHAnsi" w:hAnsiTheme="minorHAnsi" w:cstheme="minorHAnsi"/>
                <w:sz w:val="22"/>
                <w:szCs w:val="22"/>
              </w:rPr>
              <w:t>https://maps.calgary.ca/CalgaryImagery</w:t>
            </w:r>
          </w:p>
          <w:p w14:paraId="6A6F36C8" w14:textId="3321F208" w:rsidR="008E5777" w:rsidRPr="001F306D" w:rsidRDefault="008E5777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</w:p>
        </w:tc>
      </w:tr>
      <w:tr w:rsidR="00775D1A" w:rsidRPr="00E52E4A" w14:paraId="56952AAF" w14:textId="77777777" w:rsidTr="00775D1A">
        <w:trPr>
          <w:trHeight w:val="620"/>
        </w:trPr>
        <w:tc>
          <w:tcPr>
            <w:tcW w:w="6948" w:type="dxa"/>
          </w:tcPr>
          <w:p w14:paraId="4B921B7E" w14:textId="1D4561DE" w:rsidR="0054225F" w:rsidRDefault="00D14AF6" w:rsidP="003E114E">
            <w:r w:rsidRPr="003E114E">
              <w:t xml:space="preserve">Learn how you can help </w:t>
            </w:r>
            <w:r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resettle 40,000 Afghans</w:t>
            </w:r>
            <w:r w:rsidRPr="003E114E">
              <w:t xml:space="preserve"> in Canada, including about 5,000 </w:t>
            </w:r>
            <w:r w:rsidR="003E114E" w:rsidRPr="003E114E">
              <w:t>who will be</w:t>
            </w:r>
            <w:r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 transiting through Calgary over the coming months</w:t>
            </w:r>
            <w:r w:rsidR="003E114E"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by</w:t>
            </w:r>
            <w:r w:rsidRPr="003E114E">
              <w:t xml:space="preserve"> visiting www.calgarylip.ca/refugeeswelcomehere.  </w:t>
            </w:r>
          </w:p>
          <w:p w14:paraId="5D35D5A2" w14:textId="35990CF0" w:rsidR="003E114E" w:rsidRPr="003E114E" w:rsidRDefault="003E114E" w:rsidP="0054225F">
            <w:pPr>
              <w:spacing w:after="0"/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75519A30" w14:textId="1B15BCDC" w:rsidR="00D136FF" w:rsidRPr="00D136FF" w:rsidRDefault="00D14AF6" w:rsidP="00D136FF">
            <w:pPr>
              <w:rPr>
                <w:rFonts w:asciiTheme="minorHAnsi" w:hAnsiTheme="minorHAnsi" w:cstheme="minorHAnsi"/>
              </w:rPr>
            </w:pPr>
            <w:r w:rsidRPr="00D14AF6">
              <w:rPr>
                <w:sz w:val="24"/>
                <w:szCs w:val="24"/>
              </w:rPr>
              <w:t>www.calgarylip.ca/refugeeswelcomehere</w:t>
            </w:r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77E"/>
    <w:rsid w:val="00744B74"/>
    <w:rsid w:val="00746C87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6EE3"/>
    <w:rsid w:val="00AD1028"/>
    <w:rsid w:val="00AD1EE9"/>
    <w:rsid w:val="00AD1F0D"/>
    <w:rsid w:val="00AD2E74"/>
    <w:rsid w:val="00AD3C28"/>
    <w:rsid w:val="00AD7EAE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18AB"/>
    <w:rsid w:val="00DE343D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ps.calgary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669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2</cp:revision>
  <cp:lastPrinted>2018-08-16T19:50:00Z</cp:lastPrinted>
  <dcterms:created xsi:type="dcterms:W3CDTF">2021-12-13T20:52:00Z</dcterms:created>
  <dcterms:modified xsi:type="dcterms:W3CDTF">2021-12-13T20:52:00Z</dcterms:modified>
</cp:coreProperties>
</file>