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BB7" w:rsidRDefault="00301BB7" w:rsidP="00301BB7">
      <w:pPr>
        <w:pStyle w:val="ListParagraph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 required capital costs (Criterion A)</w:t>
      </w:r>
    </w:p>
    <w:p w:rsidR="00301BB7" w:rsidRDefault="00301BB7" w:rsidP="00301B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>Please outline in the text box using 1</w:t>
      </w:r>
      <w:r w:rsidR="00E53501" w:rsidRPr="00994E73">
        <w:rPr>
          <w:rFonts w:ascii="Arial" w:hAnsi="Arial" w:cs="Arial"/>
          <w:sz w:val="20"/>
          <w:szCs w:val="20"/>
        </w:rPr>
        <w:t>0</w:t>
      </w:r>
      <w:r w:rsidRPr="00994E73">
        <w:rPr>
          <w:rFonts w:ascii="Arial" w:hAnsi="Arial" w:cs="Arial"/>
          <w:sz w:val="20"/>
          <w:szCs w:val="20"/>
        </w:rPr>
        <w:t xml:space="preserve">pt Arial font, how development in your business case would leverage </w:t>
      </w:r>
      <w:r w:rsidR="00FC03E1" w:rsidRPr="00994E73">
        <w:rPr>
          <w:rFonts w:ascii="Arial" w:hAnsi="Arial" w:cs="Arial"/>
          <w:sz w:val="20"/>
          <w:szCs w:val="20"/>
        </w:rPr>
        <w:t xml:space="preserve">existing </w:t>
      </w:r>
      <w:r w:rsidRPr="00994E73">
        <w:rPr>
          <w:rFonts w:ascii="Arial" w:hAnsi="Arial" w:cs="Arial"/>
          <w:sz w:val="20"/>
          <w:szCs w:val="20"/>
        </w:rPr>
        <w:t xml:space="preserve">City capital </w:t>
      </w:r>
      <w:r w:rsidRPr="00994E73">
        <w:rPr>
          <w:rFonts w:ascii="Arial" w:eastAsiaTheme="minorEastAsia" w:hAnsi="Arial" w:cs="Arial"/>
          <w:color w:val="000000"/>
          <w:kern w:val="24"/>
          <w:sz w:val="20"/>
          <w:szCs w:val="20"/>
        </w:rPr>
        <w:t xml:space="preserve">investments already made in prior years </w:t>
      </w:r>
      <w:r w:rsidR="00FC03E1" w:rsidRPr="00994E73">
        <w:rPr>
          <w:rFonts w:ascii="Arial" w:eastAsiaTheme="minorEastAsia" w:hAnsi="Arial" w:cs="Arial"/>
          <w:color w:val="000000"/>
          <w:kern w:val="24"/>
          <w:sz w:val="20"/>
          <w:szCs w:val="20"/>
        </w:rPr>
        <w:t xml:space="preserve">or infrastructure and services </w:t>
      </w:r>
      <w:r w:rsidRPr="00994E73">
        <w:rPr>
          <w:rFonts w:ascii="Arial" w:hAnsi="Arial" w:cs="Arial"/>
          <w:sz w:val="20"/>
          <w:szCs w:val="20"/>
        </w:rPr>
        <w:t>included in the One Calgary (2019-2022) budget</w:t>
      </w:r>
      <w:r w:rsidR="00FC03E1" w:rsidRPr="00994E73">
        <w:rPr>
          <w:rFonts w:ascii="Arial" w:hAnsi="Arial" w:cs="Arial"/>
          <w:sz w:val="20"/>
          <w:szCs w:val="20"/>
        </w:rPr>
        <w:t>.</w:t>
      </w:r>
      <w:r w:rsidRPr="00994E73">
        <w:rPr>
          <w:rFonts w:ascii="Arial" w:hAnsi="Arial" w:cs="Arial"/>
          <w:sz w:val="20"/>
          <w:szCs w:val="20"/>
        </w:rPr>
        <w:t xml:space="preserve"> Please note that The City’s capital budget is subject to changes based on </w:t>
      </w:r>
      <w:r w:rsidR="00004953">
        <w:rPr>
          <w:rFonts w:ascii="Arial" w:hAnsi="Arial" w:cs="Arial"/>
          <w:sz w:val="20"/>
          <w:szCs w:val="20"/>
        </w:rPr>
        <w:t>Council decisions</w:t>
      </w:r>
      <w:r w:rsidRPr="00994E73">
        <w:rPr>
          <w:rFonts w:ascii="Arial" w:hAnsi="Arial" w:cs="Arial"/>
          <w:sz w:val="20"/>
          <w:szCs w:val="20"/>
        </w:rPr>
        <w:t xml:space="preserve">. </w:t>
      </w:r>
      <w:r w:rsidR="00592A13">
        <w:rPr>
          <w:rFonts w:ascii="Arial" w:hAnsi="Arial" w:cs="Arial"/>
          <w:sz w:val="20"/>
          <w:szCs w:val="20"/>
        </w:rPr>
        <w:t xml:space="preserve">Please note, that in the event that currently funded </w:t>
      </w:r>
      <w:r w:rsidRPr="00994E73">
        <w:rPr>
          <w:rFonts w:ascii="Arial" w:hAnsi="Arial" w:cs="Arial"/>
          <w:sz w:val="20"/>
          <w:szCs w:val="20"/>
        </w:rPr>
        <w:t xml:space="preserve">capital projects </w:t>
      </w:r>
      <w:r w:rsidR="00592A13">
        <w:rPr>
          <w:rFonts w:ascii="Arial" w:hAnsi="Arial" w:cs="Arial"/>
          <w:sz w:val="20"/>
          <w:szCs w:val="20"/>
        </w:rPr>
        <w:t>are</w:t>
      </w:r>
      <w:r w:rsidRPr="00994E73">
        <w:rPr>
          <w:rFonts w:ascii="Arial" w:hAnsi="Arial" w:cs="Arial"/>
          <w:sz w:val="20"/>
          <w:szCs w:val="20"/>
        </w:rPr>
        <w:t xml:space="preserve"> deferred, re-scoped or reduced from the One Calgary budget (2019-2022), this may result in an area no lo</w:t>
      </w:r>
      <w:r w:rsidR="00592A13">
        <w:rPr>
          <w:rFonts w:ascii="Arial" w:hAnsi="Arial" w:cs="Arial"/>
          <w:sz w:val="20"/>
          <w:szCs w:val="20"/>
        </w:rPr>
        <w:t>nger being deemed as “serviced”, and as such would require Council’s approval for new capital budget funding.</w:t>
      </w:r>
    </w:p>
    <w:p w:rsidR="00592A13" w:rsidRDefault="00592A13" w:rsidP="00592A13">
      <w:pPr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-22225</wp:posOffset>
                </wp:positionH>
                <wp:positionV relativeFrom="paragraph">
                  <wp:posOffset>323850</wp:posOffset>
                </wp:positionV>
                <wp:extent cx="5915025" cy="2035175"/>
                <wp:effectExtent l="0" t="0" r="2857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03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BB7" w:rsidRDefault="00301BB7"/>
                          <w:p w:rsidR="005D5EEA" w:rsidRDefault="005D5EEA"/>
                          <w:p w:rsidR="005D5EEA" w:rsidRDefault="005D5EEA"/>
                          <w:p w:rsidR="005D5EEA" w:rsidRDefault="005D5EEA"/>
                          <w:p w:rsidR="005D5EEA" w:rsidRDefault="005D5EEA"/>
                          <w:p w:rsidR="005D5EEA" w:rsidRDefault="005D5EEA"/>
                          <w:p w:rsidR="005D5EEA" w:rsidRDefault="005D5EEA"/>
                          <w:p w:rsidR="005D5EEA" w:rsidRDefault="005D5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75pt;margin-top:25.5pt;width:465.75pt;height:16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">
                <v:textbox>
                  <w:txbxContent>
                    <w:p w:rsidR="00301BB7" w:rsidRDefault="00301BB7"/>
                    <w:p w:rsidR="005D5EEA" w:rsidRDefault="005D5EEA"/>
                    <w:p w:rsidR="005D5EEA" w:rsidRDefault="005D5EEA"/>
                    <w:p w:rsidR="005D5EEA" w:rsidRDefault="005D5EEA"/>
                    <w:p w:rsidR="005D5EEA" w:rsidRDefault="005D5EEA"/>
                    <w:p w:rsidR="005D5EEA" w:rsidRDefault="005D5EEA"/>
                    <w:p w:rsidR="005D5EEA" w:rsidRDefault="005D5EEA"/>
                    <w:p w:rsidR="005D5EEA" w:rsidRDefault="005D5EEA"/>
                  </w:txbxContent>
                </v:textbox>
                <w10:wrap type="square" anchorx="margin"/>
              </v:shape>
            </w:pict>
          </mc:Fallback>
        </mc:AlternateContent>
      </w:r>
    </w:p>
    <w:p w:rsidR="00592A13" w:rsidRPr="00592A13" w:rsidRDefault="00592A13" w:rsidP="00592A13">
      <w:pPr>
        <w:rPr>
          <w:rFonts w:ascii="Arial" w:hAnsi="Arial" w:cs="Arial"/>
          <w:sz w:val="20"/>
          <w:szCs w:val="20"/>
        </w:rPr>
      </w:pPr>
    </w:p>
    <w:p w:rsidR="00301BB7" w:rsidRDefault="00301BB7" w:rsidP="00301BB7">
      <w:pPr>
        <w:rPr>
          <w:rFonts w:ascii="Arial" w:hAnsi="Arial" w:cs="Arial"/>
        </w:rPr>
      </w:pPr>
    </w:p>
    <w:p w:rsidR="00301BB7" w:rsidRDefault="00301BB7" w:rsidP="00301BB7">
      <w:pPr>
        <w:pStyle w:val="ListParagraph"/>
        <w:ind w:left="36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No required operating cost funding for City funded operating costs</w:t>
      </w:r>
      <w:r w:rsidR="004912D6">
        <w:rPr>
          <w:rFonts w:ascii="Arial" w:hAnsi="Arial" w:cs="Arial"/>
          <w:b/>
          <w:sz w:val="22"/>
        </w:rPr>
        <w:t xml:space="preserve"> prior to 2027</w:t>
      </w:r>
      <w:r>
        <w:rPr>
          <w:rFonts w:ascii="Arial" w:hAnsi="Arial" w:cs="Arial"/>
          <w:b/>
          <w:sz w:val="22"/>
        </w:rPr>
        <w:t xml:space="preserve"> (Criterion B)</w:t>
      </w:r>
    </w:p>
    <w:p w:rsidR="00484E0A" w:rsidRDefault="00484E0A" w:rsidP="00301BB7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>Through the approval of the 14 new communities in 2018, The City has accounted for the</w:t>
      </w:r>
      <w:r w:rsidR="00592A13">
        <w:rPr>
          <w:rFonts w:ascii="Arial" w:hAnsi="Arial" w:cs="Arial"/>
          <w:sz w:val="20"/>
          <w:szCs w:val="20"/>
        </w:rPr>
        <w:t xml:space="preserve"> expected</w:t>
      </w:r>
      <w:r w:rsidRPr="00994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4E73">
        <w:rPr>
          <w:rFonts w:ascii="Arial" w:hAnsi="Arial" w:cs="Arial"/>
          <w:sz w:val="20"/>
          <w:szCs w:val="20"/>
        </w:rPr>
        <w:t>increase</w:t>
      </w:r>
      <w:proofErr w:type="gramEnd"/>
      <w:r w:rsidRPr="00994E73">
        <w:rPr>
          <w:rFonts w:ascii="Arial" w:hAnsi="Arial" w:cs="Arial"/>
          <w:sz w:val="20"/>
          <w:szCs w:val="20"/>
        </w:rPr>
        <w:t xml:space="preserve"> in property taxes as a result of </w:t>
      </w:r>
      <w:r w:rsidR="00592A13">
        <w:rPr>
          <w:rFonts w:ascii="Arial" w:hAnsi="Arial" w:cs="Arial"/>
          <w:sz w:val="20"/>
          <w:szCs w:val="20"/>
        </w:rPr>
        <w:t>anticipated</w:t>
      </w:r>
      <w:r w:rsidRPr="00994E73">
        <w:rPr>
          <w:rFonts w:ascii="Arial" w:hAnsi="Arial" w:cs="Arial"/>
          <w:sz w:val="20"/>
          <w:szCs w:val="20"/>
        </w:rPr>
        <w:t xml:space="preserve"> market demand to 2027. At the time of full business case submission, The City will complete a direct incremental operating cost review to determine if an operating gap exists for the services listed below.</w:t>
      </w:r>
    </w:p>
    <w:p w:rsidR="00592A13" w:rsidRPr="00994E73" w:rsidRDefault="00592A13" w:rsidP="00592A1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E08C9" w:rsidRPr="00994E73" w:rsidRDefault="008E08C9" w:rsidP="00484E0A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>Please answer the following questions.</w:t>
      </w:r>
    </w:p>
    <w:p w:rsidR="008E08C9" w:rsidRPr="00994E73" w:rsidRDefault="008E08C9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8E08C9" w:rsidRPr="00994E73" w:rsidRDefault="00592A13" w:rsidP="00484E0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following services were used in the direct incremental cost model developed in the 2018 New Community Growth </w:t>
      </w:r>
      <w:r w:rsidR="00A473D0">
        <w:rPr>
          <w:rFonts w:ascii="Arial" w:hAnsi="Arial" w:cs="Arial"/>
          <w:sz w:val="20"/>
          <w:szCs w:val="20"/>
        </w:rPr>
        <w:t xml:space="preserve">Strategy </w:t>
      </w:r>
      <w:r w:rsidR="00EF0FFF">
        <w:rPr>
          <w:rFonts w:ascii="Arial" w:hAnsi="Arial" w:cs="Arial"/>
          <w:sz w:val="20"/>
          <w:szCs w:val="20"/>
        </w:rPr>
        <w:t>business case evaluations.  Please i</w:t>
      </w:r>
      <w:r w:rsidR="00E53501" w:rsidRPr="00994E73">
        <w:rPr>
          <w:rFonts w:ascii="Arial" w:hAnsi="Arial" w:cs="Arial"/>
          <w:sz w:val="20"/>
          <w:szCs w:val="20"/>
        </w:rPr>
        <w:t>ndicate</w:t>
      </w:r>
      <w:r w:rsidR="008E08C9" w:rsidRPr="00994E73">
        <w:rPr>
          <w:rFonts w:ascii="Arial" w:hAnsi="Arial" w:cs="Arial"/>
          <w:sz w:val="20"/>
          <w:szCs w:val="20"/>
        </w:rPr>
        <w:t xml:space="preserve"> if your development will require the introduction of these services as it builds out</w:t>
      </w:r>
      <w:r w:rsidR="00EF0FFF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prior to 2027</w:t>
      </w:r>
      <w:r w:rsidR="008E08C9" w:rsidRPr="00994E73">
        <w:rPr>
          <w:rFonts w:ascii="Arial" w:hAnsi="Arial" w:cs="Arial"/>
          <w:sz w:val="20"/>
          <w:szCs w:val="20"/>
        </w:rPr>
        <w:t>?</w:t>
      </w:r>
    </w:p>
    <w:p w:rsidR="005D5EEA" w:rsidRPr="00994E73" w:rsidRDefault="005D5EEA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994E73" w:rsidRDefault="008E08C9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 xml:space="preserve">Police; </w:t>
      </w:r>
      <w:sdt>
        <w:sdtPr>
          <w:rPr>
            <w:rFonts w:ascii="Arial" w:hAnsi="Arial" w:cs="Arial"/>
            <w:sz w:val="20"/>
            <w:szCs w:val="20"/>
          </w:rPr>
          <w:id w:val="1778984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488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30278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4E73">
        <w:rPr>
          <w:rFonts w:ascii="Arial" w:hAnsi="Arial" w:cs="Arial"/>
          <w:sz w:val="20"/>
          <w:szCs w:val="20"/>
        </w:rPr>
        <w:t xml:space="preserve"> No </w:t>
      </w:r>
      <w:proofErr w:type="gramStart"/>
      <w:r w:rsidRPr="00994E73">
        <w:rPr>
          <w:rFonts w:ascii="Arial" w:hAnsi="Arial" w:cs="Arial"/>
          <w:sz w:val="20"/>
          <w:szCs w:val="20"/>
        </w:rPr>
        <w:t>|  Parks</w:t>
      </w:r>
      <w:proofErr w:type="gramEnd"/>
      <w:r w:rsidRPr="00994E73">
        <w:rPr>
          <w:rFonts w:ascii="Arial" w:hAnsi="Arial" w:cs="Arial"/>
          <w:sz w:val="20"/>
          <w:szCs w:val="20"/>
        </w:rPr>
        <w:t xml:space="preserve"> &amp; Open Space; </w:t>
      </w:r>
      <w:sdt>
        <w:sdtPr>
          <w:rPr>
            <w:rFonts w:ascii="Arial" w:hAnsi="Arial" w:cs="Arial"/>
            <w:sz w:val="20"/>
            <w:szCs w:val="20"/>
          </w:rPr>
          <w:id w:val="-108514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4E73">
        <w:rPr>
          <w:rFonts w:ascii="Arial" w:hAnsi="Arial" w:cs="Arial"/>
          <w:sz w:val="20"/>
          <w:szCs w:val="20"/>
        </w:rPr>
        <w:t>Y</w:t>
      </w:r>
      <w:r w:rsidR="00E53501" w:rsidRPr="00994E73">
        <w:rPr>
          <w:rFonts w:ascii="Arial" w:hAnsi="Arial" w:cs="Arial"/>
          <w:sz w:val="20"/>
          <w:szCs w:val="20"/>
        </w:rPr>
        <w:t>es</w:t>
      </w:r>
      <w:r w:rsidRPr="00994E7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7783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994E73">
        <w:rPr>
          <w:rFonts w:ascii="Arial" w:hAnsi="Arial" w:cs="Arial"/>
          <w:sz w:val="20"/>
          <w:szCs w:val="20"/>
        </w:rPr>
        <w:t xml:space="preserve"> N</w:t>
      </w:r>
      <w:r w:rsidR="00E53501" w:rsidRPr="00994E73">
        <w:rPr>
          <w:rFonts w:ascii="Arial" w:hAnsi="Arial" w:cs="Arial"/>
          <w:sz w:val="20"/>
          <w:szCs w:val="20"/>
        </w:rPr>
        <w:t>o</w:t>
      </w:r>
      <w:r w:rsidRPr="00994E73">
        <w:rPr>
          <w:rFonts w:ascii="Arial" w:hAnsi="Arial" w:cs="Arial"/>
          <w:sz w:val="20"/>
          <w:szCs w:val="20"/>
        </w:rPr>
        <w:t xml:space="preserve"> |  Transit; </w:t>
      </w:r>
      <w:sdt>
        <w:sdtPr>
          <w:rPr>
            <w:rFonts w:ascii="Arial" w:hAnsi="Arial" w:cs="Arial"/>
            <w:sz w:val="20"/>
            <w:szCs w:val="20"/>
          </w:rPr>
          <w:id w:val="72233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186895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| </w:t>
      </w:r>
    </w:p>
    <w:p w:rsidR="00994E73" w:rsidRDefault="008E08C9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 xml:space="preserve">Fire; </w:t>
      </w:r>
      <w:sdt>
        <w:sdtPr>
          <w:rPr>
            <w:rFonts w:ascii="Arial" w:hAnsi="Arial" w:cs="Arial"/>
            <w:sz w:val="20"/>
            <w:szCs w:val="20"/>
          </w:rPr>
          <w:id w:val="-4652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316955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4E73">
        <w:rPr>
          <w:rFonts w:ascii="Arial" w:hAnsi="Arial" w:cs="Arial"/>
          <w:sz w:val="20"/>
          <w:szCs w:val="20"/>
        </w:rPr>
        <w:t>|  Community</w:t>
      </w:r>
      <w:proofErr w:type="gramEnd"/>
      <w:r w:rsidRPr="00994E73">
        <w:rPr>
          <w:rFonts w:ascii="Arial" w:hAnsi="Arial" w:cs="Arial"/>
          <w:sz w:val="20"/>
          <w:szCs w:val="20"/>
        </w:rPr>
        <w:t xml:space="preserve"> Stan</w:t>
      </w:r>
      <w:r w:rsidR="005D5EEA" w:rsidRPr="00994E73">
        <w:rPr>
          <w:rFonts w:ascii="Arial" w:hAnsi="Arial" w:cs="Arial"/>
          <w:sz w:val="20"/>
          <w:szCs w:val="20"/>
        </w:rPr>
        <w:t xml:space="preserve">dards (Bylaw Enforcement); </w:t>
      </w:r>
      <w:sdt>
        <w:sdtPr>
          <w:rPr>
            <w:rFonts w:ascii="Arial" w:hAnsi="Arial" w:cs="Arial"/>
            <w:sz w:val="20"/>
            <w:szCs w:val="20"/>
          </w:rPr>
          <w:id w:val="1988438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596209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="005D5EEA" w:rsidRPr="00994E73">
        <w:rPr>
          <w:rFonts w:ascii="Arial" w:hAnsi="Arial" w:cs="Arial"/>
          <w:sz w:val="20"/>
          <w:szCs w:val="20"/>
        </w:rPr>
        <w:t xml:space="preserve"> |  </w:t>
      </w:r>
    </w:p>
    <w:p w:rsidR="00E53501" w:rsidRDefault="005D5EEA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 xml:space="preserve">Streets; </w:t>
      </w:r>
      <w:sdt>
        <w:sdtPr>
          <w:rPr>
            <w:rFonts w:ascii="Arial" w:hAnsi="Arial" w:cs="Arial"/>
            <w:sz w:val="20"/>
            <w:szCs w:val="20"/>
          </w:rPr>
          <w:id w:val="60764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2134448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994E73">
        <w:rPr>
          <w:rFonts w:ascii="Arial" w:hAnsi="Arial" w:cs="Arial"/>
          <w:sz w:val="20"/>
          <w:szCs w:val="20"/>
        </w:rPr>
        <w:t>|  Sidewalks</w:t>
      </w:r>
      <w:proofErr w:type="gramEnd"/>
      <w:r w:rsidRPr="00994E73">
        <w:rPr>
          <w:rFonts w:ascii="Arial" w:hAnsi="Arial" w:cs="Arial"/>
          <w:sz w:val="20"/>
          <w:szCs w:val="20"/>
        </w:rPr>
        <w:t xml:space="preserve"> &amp; Pathways; </w:t>
      </w:r>
      <w:sdt>
        <w:sdtPr>
          <w:rPr>
            <w:rFonts w:ascii="Arial" w:hAnsi="Arial" w:cs="Arial"/>
            <w:sz w:val="20"/>
            <w:szCs w:val="20"/>
          </w:rPr>
          <w:id w:val="1609614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152752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|  </w:t>
      </w:r>
    </w:p>
    <w:p w:rsidR="00994E73" w:rsidRDefault="005D5EEA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 xml:space="preserve">Community &amp; </w:t>
      </w:r>
      <w:proofErr w:type="spellStart"/>
      <w:r w:rsidRPr="00994E73">
        <w:rPr>
          <w:rFonts w:ascii="Arial" w:hAnsi="Arial" w:cs="Arial"/>
          <w:sz w:val="20"/>
          <w:szCs w:val="20"/>
        </w:rPr>
        <w:t>Neighbourhood</w:t>
      </w:r>
      <w:proofErr w:type="spellEnd"/>
      <w:r w:rsidRPr="00994E73">
        <w:rPr>
          <w:rFonts w:ascii="Arial" w:hAnsi="Arial" w:cs="Arial"/>
          <w:sz w:val="20"/>
          <w:szCs w:val="20"/>
        </w:rPr>
        <w:t xml:space="preserve"> Services (community development and programming</w:t>
      </w:r>
      <w:r w:rsidR="00E53501" w:rsidRPr="00994E73">
        <w:rPr>
          <w:rFonts w:ascii="Arial" w:hAnsi="Arial" w:cs="Arial"/>
          <w:sz w:val="20"/>
          <w:szCs w:val="20"/>
        </w:rPr>
        <w:t>)</w:t>
      </w:r>
      <w:r w:rsidRPr="00994E73">
        <w:rPr>
          <w:rFonts w:ascii="Arial" w:hAnsi="Arial" w:cs="Arial"/>
          <w:sz w:val="20"/>
          <w:szCs w:val="20"/>
        </w:rPr>
        <w:t xml:space="preserve">; </w:t>
      </w:r>
      <w:sdt>
        <w:sdtPr>
          <w:rPr>
            <w:rFonts w:ascii="Arial" w:hAnsi="Arial" w:cs="Arial"/>
            <w:sz w:val="20"/>
            <w:szCs w:val="20"/>
          </w:rPr>
          <w:id w:val="-1843931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1049261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|  </w:t>
      </w:r>
    </w:p>
    <w:p w:rsidR="005D5EEA" w:rsidRPr="00994E73" w:rsidRDefault="005D5EEA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 xml:space="preserve">Libraries; </w:t>
      </w:r>
      <w:sdt>
        <w:sdtPr>
          <w:rPr>
            <w:rFonts w:ascii="Arial" w:hAnsi="Arial" w:cs="Arial"/>
            <w:sz w:val="20"/>
            <w:szCs w:val="20"/>
          </w:rPr>
          <w:id w:val="-693073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122975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  <w:r w:rsidRPr="00994E73">
        <w:rPr>
          <w:rFonts w:ascii="Arial" w:hAnsi="Arial" w:cs="Arial"/>
          <w:sz w:val="20"/>
          <w:szCs w:val="20"/>
        </w:rPr>
        <w:t xml:space="preserve"> |</w:t>
      </w:r>
    </w:p>
    <w:p w:rsidR="008E08C9" w:rsidRPr="00994E73" w:rsidRDefault="008E08C9" w:rsidP="008E08C9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E53501" w:rsidRPr="00994E73" w:rsidRDefault="00484E0A" w:rsidP="00484E0A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sz w:val="20"/>
          <w:szCs w:val="20"/>
        </w:rPr>
        <w:t>If an operating gap is identified, would you be prepared to resolve the gap?</w:t>
      </w:r>
    </w:p>
    <w:p w:rsidR="00301BB7" w:rsidRPr="00994E73" w:rsidRDefault="004E488E" w:rsidP="00E53501">
      <w:pPr>
        <w:pStyle w:val="ListParagrap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3003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Yes </w:t>
      </w:r>
      <w:sdt>
        <w:sdtPr>
          <w:rPr>
            <w:rFonts w:ascii="Arial" w:hAnsi="Arial" w:cs="Arial"/>
            <w:sz w:val="20"/>
            <w:szCs w:val="20"/>
          </w:rPr>
          <w:id w:val="-67433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3501" w:rsidRPr="00994E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3501" w:rsidRPr="00994E73">
        <w:rPr>
          <w:rFonts w:ascii="Arial" w:hAnsi="Arial" w:cs="Arial"/>
          <w:sz w:val="20"/>
          <w:szCs w:val="20"/>
        </w:rPr>
        <w:t xml:space="preserve"> No</w:t>
      </w:r>
    </w:p>
    <w:p w:rsidR="00E53501" w:rsidRPr="00994E73" w:rsidRDefault="00E53501" w:rsidP="00E53501">
      <w:pPr>
        <w:pStyle w:val="ListParagrap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4E73" w:rsidRPr="00994E73" w:rsidRDefault="00E53501" w:rsidP="00994E73">
      <w:pPr>
        <w:pStyle w:val="ListParagraph"/>
        <w:numPr>
          <w:ilvl w:val="0"/>
          <w:numId w:val="3"/>
        </w:numPr>
        <w:ind w:left="720"/>
        <w:rPr>
          <w:rFonts w:ascii="Arial" w:hAnsi="Arial" w:cs="Arial"/>
          <w:sz w:val="20"/>
          <w:szCs w:val="20"/>
        </w:rPr>
      </w:pPr>
      <w:r w:rsidRPr="00994E7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-11430</wp:posOffset>
                </wp:positionH>
                <wp:positionV relativeFrom="paragraph">
                  <wp:posOffset>706120</wp:posOffset>
                </wp:positionV>
                <wp:extent cx="5915025" cy="2248535"/>
                <wp:effectExtent l="0" t="0" r="28575" b="184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24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501" w:rsidRDefault="00E535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-.9pt;margin-top:55.6pt;width:465.75pt;height:177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">
                <v:textbox>
                  <w:txbxContent>
                    <w:p w:rsidR="00E53501" w:rsidRDefault="00E53501"/>
                  </w:txbxContent>
                </v:textbox>
                <w10:wrap type="square" anchorx="margin"/>
              </v:shape>
            </w:pict>
          </mc:Fallback>
        </mc:AlternateContent>
      </w:r>
      <w:r w:rsidR="00484E0A" w:rsidRPr="00994E73">
        <w:rPr>
          <w:rFonts w:ascii="Arial" w:hAnsi="Arial" w:cs="Arial"/>
          <w:sz w:val="20"/>
          <w:szCs w:val="20"/>
        </w:rPr>
        <w:t xml:space="preserve">How </w:t>
      </w:r>
      <w:r w:rsidR="00EF0FFF">
        <w:rPr>
          <w:rFonts w:ascii="Arial" w:hAnsi="Arial" w:cs="Arial"/>
          <w:sz w:val="20"/>
          <w:szCs w:val="20"/>
        </w:rPr>
        <w:t xml:space="preserve">do you propose to </w:t>
      </w:r>
      <w:r w:rsidR="000E0ADE" w:rsidRPr="00994E73">
        <w:rPr>
          <w:rFonts w:ascii="Arial" w:hAnsi="Arial" w:cs="Arial"/>
          <w:sz w:val="20"/>
          <w:szCs w:val="20"/>
        </w:rPr>
        <w:t>re</w:t>
      </w:r>
      <w:r w:rsidR="00484E0A" w:rsidRPr="00994E73">
        <w:rPr>
          <w:rFonts w:ascii="Arial" w:hAnsi="Arial" w:cs="Arial"/>
          <w:sz w:val="20"/>
          <w:szCs w:val="20"/>
        </w:rPr>
        <w:t>solve the gap</w:t>
      </w:r>
      <w:r w:rsidR="00592A13">
        <w:rPr>
          <w:rFonts w:ascii="Arial" w:hAnsi="Arial" w:cs="Arial"/>
          <w:sz w:val="20"/>
          <w:szCs w:val="20"/>
        </w:rPr>
        <w:t xml:space="preserve"> to ensure that there are no increases to City property tax or utility rates prior to 2027</w:t>
      </w:r>
      <w:r w:rsidR="00484E0A" w:rsidRPr="00994E73">
        <w:rPr>
          <w:rFonts w:ascii="Arial" w:hAnsi="Arial" w:cs="Arial"/>
          <w:sz w:val="20"/>
          <w:szCs w:val="20"/>
        </w:rPr>
        <w:t>?</w:t>
      </w:r>
      <w:r w:rsidR="00592A13">
        <w:rPr>
          <w:rFonts w:ascii="Arial" w:hAnsi="Arial" w:cs="Arial"/>
          <w:sz w:val="20"/>
          <w:szCs w:val="20"/>
        </w:rPr>
        <w:t xml:space="preserve"> Please specify if there is more than one way that you </w:t>
      </w:r>
      <w:r w:rsidR="00EF0FFF">
        <w:rPr>
          <w:rFonts w:ascii="Arial" w:hAnsi="Arial" w:cs="Arial"/>
          <w:sz w:val="20"/>
          <w:szCs w:val="20"/>
        </w:rPr>
        <w:t>propose</w:t>
      </w:r>
      <w:r w:rsidR="00592A13">
        <w:rPr>
          <w:rFonts w:ascii="Arial" w:hAnsi="Arial" w:cs="Arial"/>
          <w:sz w:val="20"/>
          <w:szCs w:val="20"/>
        </w:rPr>
        <w:t xml:space="preserve"> to resolve the gap or if different services would be addressed using separate mechanisms. </w:t>
      </w:r>
    </w:p>
    <w:sectPr w:rsidR="00994E73" w:rsidRPr="00994E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EC" w:rsidRDefault="00FB48EC" w:rsidP="00FC03E1">
      <w:pPr>
        <w:spacing w:after="0" w:line="240" w:lineRule="auto"/>
      </w:pPr>
      <w:r>
        <w:separator/>
      </w:r>
    </w:p>
  </w:endnote>
  <w:endnote w:type="continuationSeparator" w:id="0">
    <w:p w:rsidR="00FB48EC" w:rsidRDefault="00FB48EC" w:rsidP="00FC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EC" w:rsidRDefault="00FB48EC" w:rsidP="00FC03E1">
      <w:pPr>
        <w:spacing w:after="0" w:line="240" w:lineRule="auto"/>
      </w:pPr>
      <w:r>
        <w:separator/>
      </w:r>
    </w:p>
  </w:footnote>
  <w:footnote w:type="continuationSeparator" w:id="0">
    <w:p w:rsidR="00FB48EC" w:rsidRDefault="00FB48EC" w:rsidP="00FC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3E1" w:rsidRPr="00FC03E1" w:rsidRDefault="002D31E5" w:rsidP="002D31E5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Template 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FC03E1" w:rsidRPr="00FC03E1">
      <w:rPr>
        <w:rFonts w:ascii="Arial" w:hAnsi="Arial" w:cs="Arial"/>
      </w:rPr>
      <w:t>Developer Name:</w:t>
    </w:r>
  </w:p>
  <w:p w:rsidR="00FC03E1" w:rsidRPr="00FC03E1" w:rsidRDefault="00FC03E1" w:rsidP="002D31E5">
    <w:pPr>
      <w:pStyle w:val="Header"/>
      <w:jc w:val="right"/>
      <w:rPr>
        <w:rFonts w:ascii="Arial" w:hAnsi="Arial" w:cs="Arial"/>
      </w:rPr>
    </w:pPr>
    <w:r w:rsidRPr="00FC03E1">
      <w:rPr>
        <w:rFonts w:ascii="Arial" w:hAnsi="Arial" w:cs="Arial"/>
      </w:rPr>
      <w:t>Location:</w:t>
    </w:r>
  </w:p>
  <w:p w:rsidR="00FC03E1" w:rsidRDefault="00FC0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E0325"/>
    <w:multiLevelType w:val="hybridMultilevel"/>
    <w:tmpl w:val="EEA837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C5973"/>
    <w:multiLevelType w:val="hybridMultilevel"/>
    <w:tmpl w:val="EA16C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BB7"/>
    <w:rsid w:val="00004953"/>
    <w:rsid w:val="000A03BD"/>
    <w:rsid w:val="000E0ADE"/>
    <w:rsid w:val="00113AEC"/>
    <w:rsid w:val="002D31E5"/>
    <w:rsid w:val="00301BB7"/>
    <w:rsid w:val="0033146E"/>
    <w:rsid w:val="00484E0A"/>
    <w:rsid w:val="004912D6"/>
    <w:rsid w:val="004E488E"/>
    <w:rsid w:val="00592A13"/>
    <w:rsid w:val="005D5EEA"/>
    <w:rsid w:val="0066724D"/>
    <w:rsid w:val="00762BC1"/>
    <w:rsid w:val="008E08C9"/>
    <w:rsid w:val="00994E73"/>
    <w:rsid w:val="00A473D0"/>
    <w:rsid w:val="00D420F3"/>
    <w:rsid w:val="00DA17F8"/>
    <w:rsid w:val="00E53501"/>
    <w:rsid w:val="00E600E3"/>
    <w:rsid w:val="00EF0FFF"/>
    <w:rsid w:val="00FB48E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02C04D6-415C-4DF4-B0AA-9356A0DA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B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3E1"/>
  </w:style>
  <w:style w:type="paragraph" w:styleId="Footer">
    <w:name w:val="footer"/>
    <w:basedOn w:val="Normal"/>
    <w:link w:val="FooterChar"/>
    <w:uiPriority w:val="99"/>
    <w:unhideWhenUsed/>
    <w:rsid w:val="00FC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3E1"/>
  </w:style>
  <w:style w:type="paragraph" w:styleId="BalloonText">
    <w:name w:val="Balloon Text"/>
    <w:basedOn w:val="Normal"/>
    <w:link w:val="BalloonTextChar"/>
    <w:uiPriority w:val="99"/>
    <w:semiHidden/>
    <w:unhideWhenUsed/>
    <w:rsid w:val="0049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2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913F71EBEDEF4CBBF828B0A9F6DD7F" ma:contentTypeVersion="2" ma:contentTypeDescription="Create a new document." ma:contentTypeScope="" ma:versionID="3e67fecb2ad136cc1db9824574c38ba1">
  <xsd:schema xmlns:xsd="http://www.w3.org/2001/XMLSchema" xmlns:xs="http://www.w3.org/2001/XMLSchema" xmlns:p="http://schemas.microsoft.com/office/2006/metadata/properties" xmlns:ns1="http://schemas.microsoft.com/sharepoint/v3" xmlns:ns2="e581e1af-00ea-413a-8e75-837892944e8f" xmlns:ns3="324850dc-9fe9-4607-a33c-1366779628a3" targetNamespace="http://schemas.microsoft.com/office/2006/metadata/properties" ma:root="true" ma:fieldsID="64a2a6bc80e6c2bdbb08af5e2ffd15bf" ns1:_="" ns2:_="" ns3:_="">
    <xsd:import namespace="http://schemas.microsoft.com/sharepoint/v3"/>
    <xsd:import namespace="e581e1af-00ea-413a-8e75-837892944e8f"/>
    <xsd:import namespace="324850dc-9fe9-4607-a33c-1366779628a3"/>
    <xsd:element name="properties">
      <xsd:complexType>
        <xsd:sequence>
          <xsd:element name="documentManagement">
            <xsd:complexType>
              <xsd:all>
                <xsd:element ref="ns2:OldUrl" minOccurs="0"/>
                <xsd:element ref="ns1:PublishingStartDate" minOccurs="0"/>
                <xsd:element ref="ns1:PublishingExpirationDate" minOccurs="0"/>
                <xsd:element ref="ns3:fdb4a996203346eb9cb69409afff9a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1e1af-00ea-413a-8e75-837892944e8f" elementFormDefault="qualified">
    <xsd:import namespace="http://schemas.microsoft.com/office/2006/documentManagement/types"/>
    <xsd:import namespace="http://schemas.microsoft.com/office/infopath/2007/PartnerControls"/>
    <xsd:element name="OldUrl" ma:index="8" nillable="true" ma:displayName="OldUrl" ma:internalName="OldUrl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50dc-9fe9-4607-a33c-1366779628a3" elementFormDefault="qualified">
    <xsd:import namespace="http://schemas.microsoft.com/office/2006/documentManagement/types"/>
    <xsd:import namespace="http://schemas.microsoft.com/office/infopath/2007/PartnerControls"/>
    <xsd:element name="fdb4a996203346eb9cb69409afff9ae0" ma:index="11" nillable="true" ma:displayName="Content Classification_0" ma:hidden="true" ma:internalName="fdb4a996203346eb9cb69409afff9ae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ldUrl xmlns="e581e1af-00ea-413a-8e75-837892944e8f" xsi:nil="true"/>
    <fdb4a996203346eb9cb69409afff9ae0 xmlns="324850dc-9fe9-4607-a33c-1366779628a3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EAB750-F366-4D8E-961C-3855F838B896}"/>
</file>

<file path=customXml/itemProps2.xml><?xml version="1.0" encoding="utf-8"?>
<ds:datastoreItem xmlns:ds="http://schemas.openxmlformats.org/officeDocument/2006/customXml" ds:itemID="{ADBCA58D-D51B-43D2-B74A-16F378AC1001}"/>
</file>

<file path=customXml/itemProps3.xml><?xml version="1.0" encoding="utf-8"?>
<ds:datastoreItem xmlns:ds="http://schemas.openxmlformats.org/officeDocument/2006/customXml" ds:itemID="{6D894408-B25B-4BBD-A734-344E4F624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Calgary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Small, Shawn</dc:creator>
  <cp:keywords/>
  <dc:description/>
  <cp:lastModifiedBy>Small, Shawn</cp:lastModifiedBy>
  <cp:revision>11</cp:revision>
  <cp:lastPrinted>2019-12-11T20:17:00Z</cp:lastPrinted>
  <dcterms:created xsi:type="dcterms:W3CDTF">2019-12-12T16:27:00Z</dcterms:created>
  <dcterms:modified xsi:type="dcterms:W3CDTF">2019-12-12T16:54:00Z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0x01010083913F71EBEDEF4CBBF828B0A9F6DD7F</vt:lpwstr>
  </property>
</Properties>
</file>