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9" w:rsidRPr="00A73C0A" w:rsidRDefault="00E543D3" w:rsidP="006D6D86">
      <w:pPr>
        <w:rPr>
          <w:b/>
          <w:sz w:val="32"/>
        </w:rPr>
      </w:pPr>
      <w:r>
        <w:rPr>
          <w:b/>
          <w:sz w:val="32"/>
        </w:rPr>
        <w:t xml:space="preserve">Business </w:t>
      </w:r>
      <w:r w:rsidR="009E4A39">
        <w:rPr>
          <w:b/>
          <w:sz w:val="32"/>
        </w:rPr>
        <w:t>Recycling</w:t>
      </w:r>
      <w:r w:rsidR="009E4A39" w:rsidRPr="00A73C0A">
        <w:rPr>
          <w:b/>
          <w:sz w:val="32"/>
        </w:rPr>
        <w:t xml:space="preserve"> Program</w:t>
      </w:r>
    </w:p>
    <w:p w:rsidR="009E4A39" w:rsidRPr="00646F3A" w:rsidRDefault="009E4A39" w:rsidP="006D6D86">
      <w:pPr>
        <w:rPr>
          <w:i/>
        </w:rPr>
      </w:pPr>
      <w:r w:rsidRPr="00EC47EB">
        <w:rPr>
          <w:i/>
          <w:highlight w:val="lightGray"/>
        </w:rPr>
        <w:t>[Today’s Date]</w:t>
      </w:r>
    </w:p>
    <w:p w:rsidR="009E4A39" w:rsidRDefault="009E4A39" w:rsidP="006D6D86">
      <w:r>
        <w:t xml:space="preserve">We are </w:t>
      </w:r>
      <w:r w:rsidR="006D6D86">
        <w:t>excited to share information about</w:t>
      </w:r>
      <w:r>
        <w:t xml:space="preserve"> our </w:t>
      </w:r>
      <w:r w:rsidRPr="009E4A39">
        <w:rPr>
          <w:i/>
          <w:highlight w:val="lightGray"/>
        </w:rPr>
        <w:t>[</w:t>
      </w:r>
      <w:r w:rsidRPr="00F33673">
        <w:rPr>
          <w:i/>
          <w:highlight w:val="lightGray"/>
        </w:rPr>
        <w:t>office/complex/organization’s</w:t>
      </w:r>
      <w:r w:rsidRPr="009E4A39">
        <w:rPr>
          <w:i/>
          <w:highlight w:val="lightGray"/>
        </w:rPr>
        <w:t>]</w:t>
      </w:r>
      <w:r>
        <w:t xml:space="preserve"> recycling program, which starts on </w:t>
      </w:r>
      <w:r w:rsidRPr="00EC47EB">
        <w:rPr>
          <w:i/>
          <w:highlight w:val="lightGray"/>
        </w:rPr>
        <w:t>[Enter date].</w:t>
      </w:r>
    </w:p>
    <w:p w:rsidR="006D6D86" w:rsidRDefault="006D6D86" w:rsidP="006D6D86">
      <w:r>
        <w:t xml:space="preserve">The program can help us keep our recyclables out of the landfill. It also complies with The City of Calgary’s Waste </w:t>
      </w:r>
      <w:r w:rsidR="009E5C05">
        <w:t>&amp;</w:t>
      </w:r>
      <w:r>
        <w:t xml:space="preserve"> Recycling </w:t>
      </w:r>
      <w:proofErr w:type="spellStart"/>
      <w:r>
        <w:t>Bylaw</w:t>
      </w:r>
      <w:proofErr w:type="spellEnd"/>
      <w:r>
        <w:t xml:space="preserve"> that requires on-site recycling at all businesses and organizations.</w:t>
      </w:r>
    </w:p>
    <w:p w:rsidR="009E4A39" w:rsidRPr="009E4A39" w:rsidRDefault="009E4A39" w:rsidP="006D6D86">
      <w:pPr>
        <w:rPr>
          <w:b/>
          <w:sz w:val="28"/>
          <w:szCs w:val="32"/>
        </w:rPr>
      </w:pPr>
      <w:r w:rsidRPr="009E4A39">
        <w:rPr>
          <w:b/>
          <w:sz w:val="28"/>
          <w:szCs w:val="32"/>
        </w:rPr>
        <w:t>Where to find our recycling area</w:t>
      </w:r>
    </w:p>
    <w:p w:rsidR="009E4A39" w:rsidRPr="00453111" w:rsidRDefault="001A72A4" w:rsidP="006D6D86">
      <w:pPr>
        <w:rPr>
          <w:i/>
          <w:sz w:val="24"/>
        </w:rPr>
      </w:pPr>
      <w:r>
        <w:t>The recycling area is</w:t>
      </w:r>
      <w:r w:rsidR="009E4A39">
        <w:t xml:space="preserve"> located in </w:t>
      </w:r>
      <w:r w:rsidR="009E4A39" w:rsidRPr="008D5F7C">
        <w:rPr>
          <w:i/>
          <w:highlight w:val="lightGray"/>
        </w:rPr>
        <w:t>[Enter the location</w:t>
      </w:r>
      <w:r w:rsidR="00431CF5">
        <w:rPr>
          <w:i/>
          <w:highlight w:val="lightGray"/>
        </w:rPr>
        <w:t>(s)</w:t>
      </w:r>
      <w:r w:rsidR="00501935">
        <w:rPr>
          <w:i/>
          <w:highlight w:val="lightGray"/>
        </w:rPr>
        <w:t xml:space="preserve"> </w:t>
      </w:r>
      <w:r w:rsidR="009E4A39" w:rsidRPr="008D5F7C">
        <w:rPr>
          <w:i/>
          <w:highlight w:val="lightGray"/>
        </w:rPr>
        <w:t>where the containers are stored]</w:t>
      </w:r>
    </w:p>
    <w:p w:rsidR="009E4A39" w:rsidRPr="009E4A39" w:rsidRDefault="009E4A39" w:rsidP="006D6D86">
      <w:pPr>
        <w:rPr>
          <w:sz w:val="28"/>
          <w:szCs w:val="32"/>
        </w:rPr>
      </w:pPr>
      <w:r w:rsidRPr="009E4A39">
        <w:rPr>
          <w:b/>
          <w:sz w:val="28"/>
          <w:szCs w:val="32"/>
        </w:rPr>
        <w:t>What</w:t>
      </w:r>
      <w:r w:rsidR="00B248E6">
        <w:rPr>
          <w:b/>
          <w:sz w:val="28"/>
          <w:szCs w:val="32"/>
        </w:rPr>
        <w:t>’</w:t>
      </w:r>
      <w:r w:rsidR="00431CF5">
        <w:rPr>
          <w:b/>
          <w:sz w:val="28"/>
          <w:szCs w:val="32"/>
        </w:rPr>
        <w:t>s included in our recycling program</w:t>
      </w:r>
      <w:r w:rsidR="00EE22ED">
        <w:rPr>
          <w:b/>
          <w:sz w:val="28"/>
          <w:szCs w:val="32"/>
        </w:rPr>
        <w:t>:</w:t>
      </w:r>
    </w:p>
    <w:p w:rsidR="00663CE1" w:rsidRDefault="009E4A39" w:rsidP="006D6D86">
      <w:pPr>
        <w:pStyle w:val="ListParagraph"/>
        <w:numPr>
          <w:ilvl w:val="0"/>
          <w:numId w:val="1"/>
        </w:numPr>
        <w:contextualSpacing w:val="0"/>
      </w:pPr>
      <w:r w:rsidRPr="00F70CCE">
        <w:t>Paper: Newspaper, catalogues and magazines, mixed paper</w:t>
      </w:r>
      <w:r w:rsidR="0003536A">
        <w:t xml:space="preserve"> (</w:t>
      </w:r>
      <w:r>
        <w:t>flyers, envelopes and office paper)</w:t>
      </w:r>
      <w:r w:rsidRPr="00F70CCE">
        <w:t>, shredded paper, telephone books</w:t>
      </w:r>
      <w:r w:rsidR="00431CF5">
        <w:t xml:space="preserve"> </w:t>
      </w:r>
    </w:p>
    <w:p w:rsidR="00622E82" w:rsidRDefault="00114F2F" w:rsidP="00663CE1">
      <w:pPr>
        <w:pStyle w:val="ListParagraph"/>
        <w:numPr>
          <w:ilvl w:val="1"/>
          <w:numId w:val="1"/>
        </w:numPr>
        <w:contextualSpacing w:val="0"/>
      </w:pPr>
      <w:r w:rsidRPr="00114F2F">
        <w:rPr>
          <w:i/>
          <w:highlight w:val="lightGray"/>
        </w:rPr>
        <w:t>[</w:t>
      </w:r>
      <w:r w:rsidR="00B248E6">
        <w:rPr>
          <w:i/>
          <w:highlight w:val="lightGray"/>
        </w:rPr>
        <w:t>S</w:t>
      </w:r>
      <w:r w:rsidRPr="00114F2F">
        <w:rPr>
          <w:i/>
          <w:highlight w:val="lightGray"/>
        </w:rPr>
        <w:t>ome recycling collection companies accept additional paper materials that are not required by the byla</w:t>
      </w:r>
      <w:r w:rsidR="00B248E6">
        <w:rPr>
          <w:i/>
          <w:highlight w:val="lightGray"/>
        </w:rPr>
        <w:t>w</w:t>
      </w:r>
      <w:r w:rsidRPr="00114F2F">
        <w:rPr>
          <w:i/>
          <w:highlight w:val="lightGray"/>
        </w:rPr>
        <w:t>, like single use coffee cups. Check with your recycling collection company and add additional materials here]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 w:rsidRPr="00F70CCE">
        <w:t>Boxboard and corrugated cardboard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 w:rsidRPr="00F70CCE">
        <w:t>Glass jars and bottles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 w:rsidRPr="00F70CCE">
        <w:t>Food cans and foil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 w:rsidRPr="00F70CCE">
        <w:t>Refundable beverage containers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 w:rsidRPr="00F70CCE">
        <w:t>Plastic containers with the recycling symbols 1-7, except polystyrene foam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 w:rsidRPr="00F70CCE">
        <w:t>Plastic bags</w:t>
      </w:r>
      <w:r w:rsidR="00431CF5">
        <w:t xml:space="preserve"> and </w:t>
      </w:r>
      <w:r w:rsidR="00B248E6">
        <w:t xml:space="preserve">clear plastic </w:t>
      </w:r>
      <w:r w:rsidR="00431CF5">
        <w:t>film</w:t>
      </w:r>
    </w:p>
    <w:p w:rsidR="00431CF5" w:rsidRDefault="009E4A39" w:rsidP="00431CF5">
      <w:pPr>
        <w:pStyle w:val="ListParagraph"/>
        <w:numPr>
          <w:ilvl w:val="0"/>
          <w:numId w:val="1"/>
        </w:numPr>
        <w:contextualSpacing w:val="0"/>
      </w:pPr>
      <w:r w:rsidRPr="00F70CCE">
        <w:t xml:space="preserve">Juice boxes and soup boxes (such as </w:t>
      </w:r>
      <w:proofErr w:type="spellStart"/>
      <w:r w:rsidRPr="00F70CCE">
        <w:t>TetraPaks</w:t>
      </w:r>
      <w:proofErr w:type="spellEnd"/>
      <w:r w:rsidRPr="00F70CCE">
        <w:t>™)</w:t>
      </w:r>
    </w:p>
    <w:p w:rsidR="00114F2F" w:rsidRDefault="00114F2F" w:rsidP="00114F2F">
      <w:pPr>
        <w:rPr>
          <w:b/>
          <w:sz w:val="28"/>
          <w:szCs w:val="28"/>
        </w:rPr>
      </w:pPr>
      <w:r w:rsidRPr="00114F2F">
        <w:rPr>
          <w:b/>
          <w:sz w:val="28"/>
          <w:szCs w:val="28"/>
        </w:rPr>
        <w:t xml:space="preserve">Additional materials that can be recycled </w:t>
      </w:r>
    </w:p>
    <w:p w:rsidR="0079259A" w:rsidRPr="0079259A" w:rsidRDefault="0079259A" w:rsidP="00114F2F">
      <w:pPr>
        <w:rPr>
          <w:i/>
        </w:rPr>
      </w:pPr>
      <w:r w:rsidRPr="00114F2F">
        <w:rPr>
          <w:i/>
          <w:highlight w:val="lightGray"/>
        </w:rPr>
        <w:t>[Some businesses generate</w:t>
      </w:r>
      <w:r>
        <w:rPr>
          <w:i/>
          <w:highlight w:val="lightGray"/>
        </w:rPr>
        <w:t xml:space="preserve"> additional</w:t>
      </w:r>
      <w:r w:rsidRPr="00114F2F">
        <w:rPr>
          <w:i/>
          <w:highlight w:val="lightGray"/>
        </w:rPr>
        <w:t xml:space="preserve"> materials like scrap metal and untreated wood</w:t>
      </w:r>
      <w:r>
        <w:rPr>
          <w:i/>
          <w:highlight w:val="lightGray"/>
        </w:rPr>
        <w:t>, which must be recycled under the bylaw</w:t>
      </w:r>
      <w:r w:rsidRPr="00114F2F">
        <w:rPr>
          <w:i/>
          <w:highlight w:val="lightGray"/>
        </w:rPr>
        <w:t xml:space="preserve">. </w:t>
      </w:r>
      <w:r>
        <w:rPr>
          <w:i/>
          <w:highlight w:val="lightGray"/>
        </w:rPr>
        <w:t>These materials</w:t>
      </w:r>
      <w:r w:rsidRPr="00114F2F">
        <w:rPr>
          <w:i/>
          <w:highlight w:val="lightGray"/>
        </w:rPr>
        <w:t xml:space="preserve"> typically must be separated from the rest of your </w:t>
      </w:r>
      <w:r>
        <w:rPr>
          <w:i/>
          <w:highlight w:val="lightGray"/>
        </w:rPr>
        <w:t>recyclable</w:t>
      </w:r>
      <w:r w:rsidRPr="00114F2F">
        <w:rPr>
          <w:i/>
          <w:highlight w:val="lightGray"/>
        </w:rPr>
        <w:t xml:space="preserve"> materials </w:t>
      </w:r>
      <w:r>
        <w:rPr>
          <w:i/>
          <w:highlight w:val="lightGray"/>
        </w:rPr>
        <w:t>because</w:t>
      </w:r>
      <w:r w:rsidRPr="00114F2F">
        <w:rPr>
          <w:i/>
          <w:highlight w:val="lightGray"/>
        </w:rPr>
        <w:t xml:space="preserve"> they are</w:t>
      </w:r>
      <w:r w:rsidR="00607C27">
        <w:rPr>
          <w:i/>
          <w:highlight w:val="lightGray"/>
        </w:rPr>
        <w:t xml:space="preserve"> collected and</w:t>
      </w:r>
      <w:r w:rsidRPr="00114F2F">
        <w:rPr>
          <w:i/>
          <w:highlight w:val="lightGray"/>
        </w:rPr>
        <w:t xml:space="preserve"> processed differently</w:t>
      </w:r>
      <w:r w:rsidRPr="001C789C">
        <w:rPr>
          <w:i/>
          <w:highlight w:val="lightGray"/>
        </w:rPr>
        <w:t>. If your business does not generate these materials, remove this section.]</w:t>
      </w:r>
    </w:p>
    <w:p w:rsidR="00114F2F" w:rsidRDefault="00431CF5" w:rsidP="00114F2F">
      <w:r>
        <w:t xml:space="preserve">We also recycle </w:t>
      </w:r>
      <w:r w:rsidR="0079259A">
        <w:t>the following materials that</w:t>
      </w:r>
      <w:r>
        <w:t xml:space="preserve"> must </w:t>
      </w:r>
      <w:r w:rsidR="0079259A">
        <w:t>be placed in</w:t>
      </w:r>
      <w:r>
        <w:t xml:space="preserve"> separate bins. These bins are clearly labelled</w:t>
      </w:r>
      <w:r w:rsidR="0079259A">
        <w:t>: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>
        <w:lastRenderedPageBreak/>
        <w:t xml:space="preserve">Scrap metal (like </w:t>
      </w:r>
      <w:r w:rsidR="00633CBE">
        <w:t>fixtures</w:t>
      </w:r>
      <w:r>
        <w:t xml:space="preserve"> and fittings, sheeting, automotive parts, metal plumbing and racks)</w:t>
      </w:r>
    </w:p>
    <w:p w:rsidR="009E4A39" w:rsidRDefault="009E4A39" w:rsidP="006D6D86">
      <w:pPr>
        <w:pStyle w:val="ListParagraph"/>
        <w:numPr>
          <w:ilvl w:val="0"/>
          <w:numId w:val="1"/>
        </w:numPr>
        <w:contextualSpacing w:val="0"/>
      </w:pPr>
      <w:r>
        <w:t>Untreated wood (like dimensional lumber, wooden pallets)</w:t>
      </w:r>
    </w:p>
    <w:p w:rsidR="009D54AF" w:rsidRDefault="00114F2F" w:rsidP="006D6D86">
      <w:pPr>
        <w:rPr>
          <w:i/>
          <w:highlight w:val="lightGray"/>
        </w:rPr>
      </w:pPr>
      <w:r w:rsidRPr="00114F2F">
        <w:rPr>
          <w:i/>
          <w:highlight w:val="lightGray"/>
        </w:rPr>
        <w:t>[</w:t>
      </w:r>
      <w:r w:rsidR="0079259A">
        <w:rPr>
          <w:i/>
          <w:highlight w:val="lightGray"/>
        </w:rPr>
        <w:t>If you provide diversion programs for additional materials – such as electronics, clothing or batteries – add them here.]</w:t>
      </w:r>
    </w:p>
    <w:p w:rsidR="009E4A39" w:rsidRPr="009E4A39" w:rsidRDefault="009E4A39" w:rsidP="006D6D86">
      <w:pPr>
        <w:rPr>
          <w:b/>
          <w:sz w:val="28"/>
          <w:szCs w:val="32"/>
        </w:rPr>
      </w:pPr>
      <w:r w:rsidRPr="009E4A39">
        <w:rPr>
          <w:b/>
          <w:sz w:val="28"/>
          <w:szCs w:val="32"/>
        </w:rPr>
        <w:t xml:space="preserve">Who collects our </w:t>
      </w:r>
      <w:proofErr w:type="gramStart"/>
      <w:r w:rsidRPr="009E4A39">
        <w:rPr>
          <w:b/>
          <w:sz w:val="28"/>
          <w:szCs w:val="32"/>
        </w:rPr>
        <w:t>recycling</w:t>
      </w:r>
      <w:proofErr w:type="gramEnd"/>
    </w:p>
    <w:p w:rsidR="009E4A39" w:rsidRDefault="00114F2F" w:rsidP="006D6D86">
      <w:r w:rsidRPr="00114F2F">
        <w:rPr>
          <w:i/>
          <w:highlight w:val="lightGray"/>
        </w:rPr>
        <w:t>[Name/Company]</w:t>
      </w:r>
      <w:r w:rsidR="009E4A39" w:rsidRPr="00F70CCE">
        <w:rPr>
          <w:i/>
        </w:rPr>
        <w:t xml:space="preserve"> </w:t>
      </w:r>
      <w:r w:rsidR="009E4A39" w:rsidRPr="00F70CCE">
        <w:t>will collect our material regularly and will take it to be recycled.</w:t>
      </w:r>
    </w:p>
    <w:p w:rsidR="008D5F7C" w:rsidRDefault="008D5F7C" w:rsidP="006D6D86">
      <w:pPr>
        <w:rPr>
          <w:b/>
          <w:sz w:val="28"/>
          <w:szCs w:val="32"/>
        </w:rPr>
      </w:pPr>
      <w:r>
        <w:rPr>
          <w:b/>
          <w:sz w:val="28"/>
          <w:szCs w:val="32"/>
        </w:rPr>
        <w:t>Why is it important to recycle?</w:t>
      </w:r>
    </w:p>
    <w:p w:rsidR="008D5F7C" w:rsidRPr="008B239F" w:rsidRDefault="008B239F" w:rsidP="006D6D86">
      <w:r>
        <w:t xml:space="preserve">Calgary businesses and organizations produce one third of all the waste going to City landfills. More than half of </w:t>
      </w:r>
      <w:r w:rsidR="00607C27">
        <w:t xml:space="preserve">the </w:t>
      </w:r>
      <w:r>
        <w:t>waste from businesses is not actually garbage – it is paper, cardboard and other materials that can be recycled instead.</w:t>
      </w:r>
    </w:p>
    <w:p w:rsidR="009E4A39" w:rsidRPr="00F70CCE" w:rsidRDefault="009E4A39" w:rsidP="006D6D86">
      <w:pPr>
        <w:rPr>
          <w:b/>
          <w:sz w:val="32"/>
          <w:szCs w:val="32"/>
        </w:rPr>
      </w:pPr>
      <w:r w:rsidRPr="009E4A39">
        <w:rPr>
          <w:b/>
          <w:sz w:val="28"/>
          <w:szCs w:val="32"/>
        </w:rPr>
        <w:t>Thank you</w:t>
      </w:r>
    </w:p>
    <w:p w:rsidR="009E4A39" w:rsidRDefault="009C3C91" w:rsidP="006D6D86">
      <w:r>
        <w:t xml:space="preserve">Participating in our recycling program is </w:t>
      </w:r>
      <w:r w:rsidR="009E4A39">
        <w:t>easy w</w:t>
      </w:r>
      <w:r>
        <w:t>ay we can all make a difference and reduce the amount of waste going to our landfills</w:t>
      </w:r>
      <w:r w:rsidR="009E4A39">
        <w:t>.</w:t>
      </w:r>
    </w:p>
    <w:p w:rsidR="009E4A39" w:rsidRDefault="009E4A39" w:rsidP="006D6D86">
      <w:r>
        <w:t xml:space="preserve">If you have any questions, please contact </w:t>
      </w:r>
      <w:r w:rsidRPr="009E4A39">
        <w:rPr>
          <w:i/>
          <w:highlight w:val="lightGray"/>
        </w:rPr>
        <w:t>[contact name, number or email]</w:t>
      </w:r>
      <w:r w:rsidRPr="009E4A39">
        <w:rPr>
          <w:highlight w:val="lightGray"/>
        </w:rPr>
        <w:t>.</w:t>
      </w:r>
    </w:p>
    <w:p w:rsidR="009E4A39" w:rsidRDefault="009E4A39" w:rsidP="006D6D86">
      <w:r>
        <w:t>Sincerely,</w:t>
      </w:r>
    </w:p>
    <w:p w:rsidR="009E4A39" w:rsidRDefault="009E4A39" w:rsidP="006D6D86"/>
    <w:sectPr w:rsidR="009E4A39" w:rsidSect="00622E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A6" w:rsidRDefault="000D33A6" w:rsidP="000D33A6">
      <w:pPr>
        <w:spacing w:after="0" w:line="240" w:lineRule="auto"/>
      </w:pPr>
      <w:r>
        <w:separator/>
      </w:r>
    </w:p>
  </w:endnote>
  <w:endnote w:type="continuationSeparator" w:id="0">
    <w:p w:rsidR="000D33A6" w:rsidRDefault="000D33A6" w:rsidP="000D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318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D33A6" w:rsidRDefault="000D33A6">
            <w:pPr>
              <w:pStyle w:val="Footer"/>
              <w:jc w:val="right"/>
            </w:pPr>
            <w:r>
              <w:t xml:space="preserve">Page </w:t>
            </w:r>
            <w:r w:rsidR="00C933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9332E">
              <w:rPr>
                <w:b/>
                <w:sz w:val="24"/>
                <w:szCs w:val="24"/>
              </w:rPr>
              <w:fldChar w:fldCharType="separate"/>
            </w:r>
            <w:r w:rsidR="0003536A">
              <w:rPr>
                <w:b/>
                <w:noProof/>
              </w:rPr>
              <w:t>1</w:t>
            </w:r>
            <w:r w:rsidR="00C9332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933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9332E">
              <w:rPr>
                <w:b/>
                <w:sz w:val="24"/>
                <w:szCs w:val="24"/>
              </w:rPr>
              <w:fldChar w:fldCharType="separate"/>
            </w:r>
            <w:r w:rsidR="0003536A">
              <w:rPr>
                <w:b/>
                <w:noProof/>
              </w:rPr>
              <w:t>2</w:t>
            </w:r>
            <w:r w:rsidR="00C933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33A6" w:rsidRDefault="000D3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A6" w:rsidRDefault="000D33A6" w:rsidP="000D33A6">
      <w:pPr>
        <w:spacing w:after="0" w:line="240" w:lineRule="auto"/>
      </w:pPr>
      <w:r>
        <w:separator/>
      </w:r>
    </w:p>
  </w:footnote>
  <w:footnote w:type="continuationSeparator" w:id="0">
    <w:p w:rsidR="000D33A6" w:rsidRDefault="000D33A6" w:rsidP="000D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024D"/>
    <w:multiLevelType w:val="hybridMultilevel"/>
    <w:tmpl w:val="C108D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A39"/>
    <w:rsid w:val="0003536A"/>
    <w:rsid w:val="000D33A6"/>
    <w:rsid w:val="000E12B8"/>
    <w:rsid w:val="000F7D35"/>
    <w:rsid w:val="001024CD"/>
    <w:rsid w:val="00114F2F"/>
    <w:rsid w:val="001A72A4"/>
    <w:rsid w:val="001B0676"/>
    <w:rsid w:val="001C789C"/>
    <w:rsid w:val="00203F63"/>
    <w:rsid w:val="00306191"/>
    <w:rsid w:val="00407032"/>
    <w:rsid w:val="004201D3"/>
    <w:rsid w:val="00431CF5"/>
    <w:rsid w:val="00501935"/>
    <w:rsid w:val="00576453"/>
    <w:rsid w:val="005B308A"/>
    <w:rsid w:val="00607C27"/>
    <w:rsid w:val="00622E82"/>
    <w:rsid w:val="00633CBE"/>
    <w:rsid w:val="00653F15"/>
    <w:rsid w:val="0066096B"/>
    <w:rsid w:val="00663CE1"/>
    <w:rsid w:val="00666568"/>
    <w:rsid w:val="006932C3"/>
    <w:rsid w:val="006A37B5"/>
    <w:rsid w:val="006D6D86"/>
    <w:rsid w:val="0079259A"/>
    <w:rsid w:val="00795DB5"/>
    <w:rsid w:val="00837554"/>
    <w:rsid w:val="008717BF"/>
    <w:rsid w:val="008B239F"/>
    <w:rsid w:val="008D5F7C"/>
    <w:rsid w:val="00950A3B"/>
    <w:rsid w:val="009C3C91"/>
    <w:rsid w:val="009D54AF"/>
    <w:rsid w:val="009E4A39"/>
    <w:rsid w:val="009E5C05"/>
    <w:rsid w:val="00A71A74"/>
    <w:rsid w:val="00AE7CCE"/>
    <w:rsid w:val="00B248E6"/>
    <w:rsid w:val="00B47108"/>
    <w:rsid w:val="00B96F06"/>
    <w:rsid w:val="00C9332E"/>
    <w:rsid w:val="00CD7162"/>
    <w:rsid w:val="00CF6A23"/>
    <w:rsid w:val="00D737AF"/>
    <w:rsid w:val="00DD3546"/>
    <w:rsid w:val="00E543D3"/>
    <w:rsid w:val="00EE22ED"/>
    <w:rsid w:val="00FD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3A6"/>
  </w:style>
  <w:style w:type="paragraph" w:styleId="Footer">
    <w:name w:val="footer"/>
    <w:basedOn w:val="Normal"/>
    <w:link w:val="FooterChar"/>
    <w:uiPriority w:val="99"/>
    <w:unhideWhenUsed/>
    <w:rsid w:val="000D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A6"/>
  </w:style>
  <w:style w:type="character" w:styleId="CommentReference">
    <w:name w:val="annotation reference"/>
    <w:basedOn w:val="DefaultParagraphFont"/>
    <w:uiPriority w:val="99"/>
    <w:semiHidden/>
    <w:unhideWhenUsed/>
    <w:rsid w:val="0043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ClassificationTaxHTField1 xmlns="3b341044-0cd2-4806-a9f6-495c3fa5e2e2" xsi:nil="true"/>
    <Description1 xmlns="c4fe4be5-56f4-467e-b4a4-a4b064910afa" xsi:nil="true"/>
    <fdb4a996203346eb9cb69409afff9ae0 xmlns="0d748789-2701-4cb5-b781-e71c6c024ee3" xsi:nil="true"/>
    <Document_x0020_CategoryTaxHTField0 xmlns="1c905b94-56aa-4d3a-adc2-fbcde3a8a0b1">
      <Terms xmlns="http://schemas.microsoft.com/office/infopath/2007/PartnerControls"/>
    </Document_x0020_CategoryTaxHTField0>
    <OldUrl xmlns="e581e1af-00ea-413a-8e75-837892944e8f" xsi:nil="true"/>
    <COCIS_x0020_KeywordsTaxHTField0 xmlns="3b341044-0cd2-4806-a9f6-495c3fa5e2e2">
      <Terms xmlns="http://schemas.microsoft.com/office/infopath/2007/PartnerControls"/>
    </COCIS_x0020_KeywordsTaxHTField0>
    <TaxCatchAll xmlns="c4fe4be5-56f4-467e-b4a4-a4b064910af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85a7ac07-ab73-4fc2-8369-0bd908e476e7" ContentTypeId="0x010100EA5EA32CF4385549BFA194A0FF8BD22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he City of Calgary Document" ma:contentTypeID="0x010100EA5EA32CF4385549BFA194A0FF8BD22E006BE71257A922CF4C97539597CA43CDF9" ma:contentTypeVersion="8" ma:contentTypeDescription="" ma:contentTypeScope="" ma:versionID="e99cc61d2ff0fac45e874327aa5a9774">
  <xsd:schema xmlns:xsd="http://www.w3.org/2001/XMLSchema" xmlns:xs="http://www.w3.org/2001/XMLSchema" xmlns:p="http://schemas.microsoft.com/office/2006/metadata/properties" xmlns:ns2="c4fe4be5-56f4-467e-b4a4-a4b064910afa" xmlns:ns3="3b341044-0cd2-4806-a9f6-495c3fa5e2e2" xmlns:ns4="1c905b94-56aa-4d3a-adc2-fbcde3a8a0b1" xmlns:ns5="0d748789-2701-4cb5-b781-e71c6c024ee3" xmlns:ns6="e581e1af-00ea-413a-8e75-837892944e8f" targetNamespace="http://schemas.microsoft.com/office/2006/metadata/properties" ma:root="true" ma:fieldsID="567ed6838c8ace50d8659208535508dc" ns2:_="" ns3:_="" ns4:_="" ns5:_="" ns6:_="">
    <xsd:import namespace="c4fe4be5-56f4-467e-b4a4-a4b064910afa"/>
    <xsd:import namespace="3b341044-0cd2-4806-a9f6-495c3fa5e2e2"/>
    <xsd:import namespace="1c905b94-56aa-4d3a-adc2-fbcde3a8a0b1"/>
    <xsd:import namespace="0d748789-2701-4cb5-b781-e71c6c024ee3"/>
    <xsd:import namespace="e581e1af-00ea-413a-8e75-837892944e8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escription1" minOccurs="0"/>
                <xsd:element ref="ns2:_dlc_DocId" minOccurs="0"/>
                <xsd:element ref="ns2:_dlc_DocIdUrl" minOccurs="0"/>
                <xsd:element ref="ns2:_dlc_DocIdPersistId" minOccurs="0"/>
                <xsd:element ref="ns3:Content_x0020_ClassificationTaxHTField1" minOccurs="0"/>
                <xsd:element ref="ns3:COCIS_x0020_KeywordsTaxHTField0" minOccurs="0"/>
                <xsd:element ref="ns4:Document_x0020_CategoryTaxHTField0" minOccurs="0"/>
                <xsd:element ref="ns5:fdb4a996203346eb9cb69409afff9ae0" minOccurs="0"/>
                <xsd:element ref="ns6:Ol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4be5-56f4-467e-b4a4-a4b064910a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b5aed8-fa55-4087-9d7c-5373d1548adf}" ma:internalName="TaxCatchAll" ma:showField="CatchAllData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eb5aed8-fa55-4087-9d7c-5373d1548adf}" ma:internalName="TaxCatchAllLabel" ma:readOnly="true" ma:showField="CatchAllDataLabel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1" ma:index="10" nillable="true" ma:displayName="Description" ma:description="Description field to elaborate the purpose of this item." ma:internalName="Description1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1044-0cd2-4806-a9f6-495c3fa5e2e2" elementFormDefault="qualified">
    <xsd:import namespace="http://schemas.microsoft.com/office/2006/documentManagement/types"/>
    <xsd:import namespace="http://schemas.microsoft.com/office/infopath/2007/PartnerControls"/>
    <xsd:element name="Content_x0020_ClassificationTaxHTField1" ma:index="14" nillable="true" ma:displayName="Content Classification_1" ma:hidden="true" ma:internalName="Content_x0020_ClassificationTaxHTField1">
      <xsd:simpleType>
        <xsd:restriction base="dms:Note"/>
      </xsd:simpleType>
    </xsd:element>
    <xsd:element name="COCIS_x0020_KeywordsTaxHTField0" ma:index="16" nillable="true" ma:taxonomy="true" ma:internalName="COCIS_x0020_KeywordsTaxHTField0" ma:taxonomyFieldName="COCIS_x0020_Keywords" ma:displayName="COCIS Keywords" ma:default="" ma:fieldId="{593ecbb7-08b9-4baf-805b-9ab7856d328b}" ma:taxonomyMulti="true" ma:sspId="85a7ac07-ab73-4fc2-8369-0bd908e476e7" ma:termSetId="e4fd5add-ea06-4909-9630-a248fec1a6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5b94-56aa-4d3a-adc2-fbcde3a8a0b1" elementFormDefault="qualified">
    <xsd:import namespace="http://schemas.microsoft.com/office/2006/documentManagement/types"/>
    <xsd:import namespace="http://schemas.microsoft.com/office/infopath/2007/PartnerControls"/>
    <xsd:element name="Document_x0020_CategoryTaxHTField0" ma:index="18" nillable="true" ma:taxonomy="true" ma:internalName="Document_x0020_CategoryTaxHTField0" ma:taxonomyFieldName="Document_x0020_Category" ma:displayName="Document Category" ma:default="" ma:fieldId="{2a5aac9a-77fd-4925-9c02-e45c860076e5}" ma:taxonomyMulti="true" ma:sspId="85a7ac07-ab73-4fc2-8369-0bd908e476e7" ma:termSetId="58f983ec-c6ad-4005-a71a-560397a9d0fb" ma:anchorId="157cc4fa-ad5a-46a5-98d6-53c5bb4d753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8789-2701-4cb5-b781-e71c6c024ee3" elementFormDefault="qualified">
    <xsd:import namespace="http://schemas.microsoft.com/office/2006/documentManagement/types"/>
    <xsd:import namespace="http://schemas.microsoft.com/office/infopath/2007/PartnerControls"/>
    <xsd:element name="fdb4a996203346eb9cb69409afff9ae0" ma:index="20" nillable="true" ma:displayName="Content Classification_0" ma:hidden="true" ma:internalName="fdb4a996203346eb9cb69409afff9ae0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e1af-00ea-413a-8e75-837892944e8f" elementFormDefault="qualified">
    <xsd:import namespace="http://schemas.microsoft.com/office/2006/documentManagement/types"/>
    <xsd:import namespace="http://schemas.microsoft.com/office/infopath/2007/PartnerControls"/>
    <xsd:element name="OldUrl" ma:index="21" nillable="true" ma:displayName="OldUrl" ma:internalName="Old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CBCF6-3C7A-4D5F-A8F6-46901EB8AD06}"/>
</file>

<file path=customXml/itemProps2.xml><?xml version="1.0" encoding="utf-8"?>
<ds:datastoreItem xmlns:ds="http://schemas.openxmlformats.org/officeDocument/2006/customXml" ds:itemID="{431CA267-A95B-41E6-ABFC-549F311DA5A0}"/>
</file>

<file path=customXml/itemProps3.xml><?xml version="1.0" encoding="utf-8"?>
<ds:datastoreItem xmlns:ds="http://schemas.openxmlformats.org/officeDocument/2006/customXml" ds:itemID="{4761B90B-FCF0-41B1-AF83-7979098F66EE}"/>
</file>

<file path=customXml/itemProps4.xml><?xml version="1.0" encoding="utf-8"?>
<ds:datastoreItem xmlns:ds="http://schemas.openxmlformats.org/officeDocument/2006/customXml" ds:itemID="{63EF2B57-88F8-40F9-8EB5-049E14213226}"/>
</file>

<file path=customXml/itemProps5.xml><?xml version="1.0" encoding="utf-8"?>
<ds:datastoreItem xmlns:ds="http://schemas.openxmlformats.org/officeDocument/2006/customXml" ds:itemID="{B547615A-AF2D-4C20-8391-038D4DDE9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Company>The City of Calgary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 Recycling Letter Template</dc:title>
  <dc:creator>kbenoit</dc:creator>
  <cp:lastModifiedBy>kbenoit</cp:lastModifiedBy>
  <cp:revision>9</cp:revision>
  <dcterms:created xsi:type="dcterms:W3CDTF">2016-12-09T21:28:00Z</dcterms:created>
  <dcterms:modified xsi:type="dcterms:W3CDTF">2016-12-29T23:22:00Z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0x010100EA5EA32CF4385549BFA194A0FF8BD22E006BE71257A922CF4C97539597CA43CDF9</vt:lpwstr>
  </property>
  <property fmtid="{D5CDD505-2E9C-101B-9397-08002B2CF9AE}" pid="3" name="COCIS Keywords">
    <vt:lpwstr/>
  </property>
  <property fmtid="{D5CDD505-2E9C-101B-9397-08002B2CF9AE}" pid="4" name="Document Category">
    <vt:lpwstr/>
  </property>
</Properties>
</file>