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D02D" w14:textId="51EFE9F1" w:rsidR="007128CA" w:rsidRDefault="004E178D">
      <w:r>
        <w:rPr>
          <w:noProof/>
        </w:rPr>
        <w:drawing>
          <wp:inline distT="0" distB="0" distL="0" distR="0" wp14:anchorId="7BEEB064" wp14:editId="0EF1F779">
            <wp:extent cx="1428750" cy="733425"/>
            <wp:effectExtent l="0" t="0" r="0" b="0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E8C16" w14:textId="77777777" w:rsidR="004E178D" w:rsidRDefault="004E178D"/>
    <w:p w14:paraId="4EA77BCC" w14:textId="77777777" w:rsidR="004E178D" w:rsidRPr="004E178D" w:rsidRDefault="004E178D" w:rsidP="004E178D">
      <w:pPr>
        <w:spacing w:after="1" w:line="258" w:lineRule="auto"/>
        <w:ind w:left="-5" w:right="6955" w:hanging="10"/>
        <w:rPr>
          <w:rFonts w:ascii="Calibri" w:eastAsia="Calibri" w:hAnsi="Calibri" w:cs="Calibri"/>
          <w:color w:val="000000"/>
          <w:lang w:eastAsia="en-CA"/>
        </w:rPr>
      </w:pPr>
      <w:r w:rsidRPr="004E178D">
        <w:rPr>
          <w:rFonts w:ascii="Calibri" w:eastAsia="Calibri" w:hAnsi="Calibri" w:cs="Calibri"/>
          <w:b/>
          <w:color w:val="000000"/>
          <w:sz w:val="24"/>
          <w:lang w:eastAsia="en-CA"/>
        </w:rPr>
        <w:t xml:space="preserve">Subject:  </w:t>
      </w:r>
    </w:p>
    <w:p w14:paraId="0A452E49" w14:textId="4738153D" w:rsidR="004E178D" w:rsidRPr="00857A48" w:rsidRDefault="00600B57" w:rsidP="004E178D">
      <w:pPr>
        <w:spacing w:after="266" w:line="250" w:lineRule="auto"/>
        <w:ind w:left="10" w:hanging="10"/>
        <w:rPr>
          <w:rFonts w:asciiTheme="majorHAnsi" w:eastAsia="Calibri" w:hAnsiTheme="majorHAnsi" w:cstheme="majorHAnsi"/>
          <w:color w:val="000000"/>
          <w:lang w:eastAsia="en-CA"/>
        </w:rPr>
      </w:pPr>
      <w:r>
        <w:rPr>
          <w:rFonts w:ascii="Calibri" w:eastAsia="Calibri" w:hAnsi="Calibri" w:cs="Calibri"/>
          <w:color w:val="000000"/>
          <w:lang w:eastAsia="en-CA"/>
        </w:rPr>
        <w:t>Maximum</w:t>
      </w:r>
      <w:r w:rsidR="00857A48">
        <w:rPr>
          <w:rFonts w:ascii="Calibri" w:eastAsia="Calibri" w:hAnsi="Calibri" w:cs="Calibri"/>
          <w:color w:val="000000"/>
          <w:lang w:eastAsia="en-CA"/>
        </w:rPr>
        <w:t xml:space="preserve"> use of </w:t>
      </w:r>
      <w:r>
        <w:rPr>
          <w:rFonts w:ascii="Calibri" w:eastAsia="Calibri" w:hAnsi="Calibri" w:cs="Calibri"/>
          <w:color w:val="000000"/>
          <w:lang w:eastAsia="en-CA"/>
        </w:rPr>
        <w:t xml:space="preserve">propane </w:t>
      </w:r>
      <w:r w:rsidR="00857A48">
        <w:rPr>
          <w:rFonts w:ascii="Calibri" w:eastAsia="Calibri" w:hAnsi="Calibri" w:cs="Calibri"/>
          <w:color w:val="000000"/>
          <w:lang w:eastAsia="en-CA"/>
        </w:rPr>
        <w:t xml:space="preserve">cylinders at </w:t>
      </w:r>
      <w:r>
        <w:rPr>
          <w:rFonts w:ascii="Calibri" w:eastAsia="Calibri" w:hAnsi="Calibri" w:cs="Calibri"/>
          <w:color w:val="000000"/>
          <w:lang w:eastAsia="en-CA"/>
        </w:rPr>
        <w:t xml:space="preserve">indoor </w:t>
      </w:r>
      <w:r w:rsidR="00857A48">
        <w:rPr>
          <w:rFonts w:ascii="Calibri" w:eastAsia="Calibri" w:hAnsi="Calibri" w:cs="Calibri"/>
          <w:color w:val="000000"/>
          <w:lang w:eastAsia="en-CA"/>
        </w:rPr>
        <w:t>shows,</w:t>
      </w:r>
      <w:r w:rsidR="001856C4">
        <w:rPr>
          <w:rFonts w:ascii="Calibri" w:eastAsia="Calibri" w:hAnsi="Calibri" w:cs="Calibri"/>
          <w:color w:val="000000"/>
          <w:lang w:eastAsia="en-CA"/>
        </w:rPr>
        <w:t xml:space="preserve"> exhibitions</w:t>
      </w:r>
      <w:r w:rsidR="0000786E">
        <w:rPr>
          <w:rFonts w:ascii="Calibri" w:eastAsia="Calibri" w:hAnsi="Calibri" w:cs="Calibri"/>
          <w:color w:val="000000"/>
          <w:lang w:eastAsia="en-CA"/>
        </w:rPr>
        <w:t>,</w:t>
      </w:r>
      <w:r w:rsidR="00857A48">
        <w:rPr>
          <w:rFonts w:ascii="Calibri" w:eastAsia="Calibri" w:hAnsi="Calibri" w:cs="Calibri"/>
          <w:color w:val="000000"/>
          <w:lang w:eastAsia="en-CA"/>
        </w:rPr>
        <w:t xml:space="preserve"> or other similar events</w:t>
      </w:r>
      <w:r>
        <w:rPr>
          <w:rFonts w:ascii="Calibri" w:eastAsia="Calibri" w:hAnsi="Calibri" w:cs="Calibri"/>
          <w:color w:val="000000"/>
          <w:lang w:eastAsia="en-CA"/>
        </w:rPr>
        <w:t>.</w:t>
      </w:r>
    </w:p>
    <w:p w14:paraId="683FD475" w14:textId="77777777" w:rsidR="004E178D" w:rsidRPr="004E178D" w:rsidRDefault="004E178D" w:rsidP="004E178D">
      <w:pPr>
        <w:spacing w:after="1" w:line="258" w:lineRule="auto"/>
        <w:ind w:left="-5" w:right="6955" w:hanging="10"/>
        <w:rPr>
          <w:rFonts w:ascii="Calibri" w:eastAsia="Calibri" w:hAnsi="Calibri" w:cs="Calibri"/>
          <w:b/>
          <w:color w:val="000000"/>
          <w:sz w:val="24"/>
          <w:lang w:eastAsia="en-CA"/>
        </w:rPr>
      </w:pPr>
      <w:r w:rsidRPr="004E178D">
        <w:rPr>
          <w:rFonts w:ascii="Calibri" w:eastAsia="Calibri" w:hAnsi="Calibri" w:cs="Calibri"/>
          <w:b/>
          <w:color w:val="000000"/>
          <w:sz w:val="24"/>
          <w:lang w:eastAsia="en-CA"/>
        </w:rPr>
        <w:t>Background:</w:t>
      </w:r>
    </w:p>
    <w:p w14:paraId="3468075F" w14:textId="01BEEC60" w:rsidR="004E178D" w:rsidRDefault="004E178D">
      <w:r>
        <w:t>Prior to the adoption of Annex Q in the 2020 B149.2</w:t>
      </w:r>
      <w:r w:rsidR="00A14781">
        <w:t>-20</w:t>
      </w:r>
      <w:r>
        <w:t xml:space="preserve"> Propane Storage and Handling code a cylinder containing a maximum of 5 lb (2.25 kg) of propane was allowed to be connected for use inside a building.</w:t>
      </w:r>
    </w:p>
    <w:p w14:paraId="7A03BABC" w14:textId="77777777" w:rsidR="004E178D" w:rsidRPr="004E178D" w:rsidRDefault="004E178D" w:rsidP="004E178D">
      <w:pPr>
        <w:spacing w:after="1" w:line="258" w:lineRule="auto"/>
        <w:ind w:left="-5" w:right="6955" w:hanging="10"/>
        <w:rPr>
          <w:rFonts w:ascii="Calibri" w:eastAsia="Calibri" w:hAnsi="Calibri" w:cs="Calibri"/>
          <w:color w:val="000000"/>
          <w:lang w:eastAsia="en-CA"/>
        </w:rPr>
      </w:pPr>
      <w:r w:rsidRPr="004E178D">
        <w:rPr>
          <w:rFonts w:ascii="Calibri" w:eastAsia="Calibri" w:hAnsi="Calibri" w:cs="Calibri"/>
          <w:b/>
          <w:color w:val="000000"/>
          <w:sz w:val="24"/>
          <w:lang w:eastAsia="en-CA"/>
        </w:rPr>
        <w:t xml:space="preserve">Advisory: </w:t>
      </w:r>
    </w:p>
    <w:p w14:paraId="7C1FB2BB" w14:textId="3274D5BA" w:rsidR="004E178D" w:rsidRDefault="004E178D" w:rsidP="004E178D">
      <w:pPr>
        <w:spacing w:after="250" w:line="250" w:lineRule="auto"/>
        <w:ind w:left="10" w:hanging="10"/>
        <w:rPr>
          <w:rFonts w:ascii="Calibri" w:eastAsia="Calibri" w:hAnsi="Calibri" w:cs="Calibri"/>
          <w:color w:val="000000"/>
          <w:lang w:eastAsia="en-CA"/>
        </w:rPr>
      </w:pPr>
      <w:r>
        <w:rPr>
          <w:rFonts w:ascii="Calibri" w:eastAsia="Calibri" w:hAnsi="Calibri" w:cs="Calibri"/>
          <w:color w:val="000000"/>
          <w:lang w:eastAsia="en-CA"/>
        </w:rPr>
        <w:t xml:space="preserve">This </w:t>
      </w:r>
      <w:r w:rsidRPr="004E178D">
        <w:rPr>
          <w:rFonts w:ascii="Calibri" w:eastAsia="Calibri" w:hAnsi="Calibri" w:cs="Calibri"/>
          <w:color w:val="000000"/>
          <w:lang w:eastAsia="en-CA"/>
        </w:rPr>
        <w:t xml:space="preserve">allows a </w:t>
      </w:r>
      <w:r w:rsidR="00857A48">
        <w:rPr>
          <w:rFonts w:ascii="Calibri" w:eastAsia="Calibri" w:hAnsi="Calibri" w:cs="Calibri"/>
          <w:color w:val="000000"/>
          <w:lang w:eastAsia="en-CA"/>
        </w:rPr>
        <w:t xml:space="preserve">single </w:t>
      </w:r>
      <w:r w:rsidRPr="004E178D">
        <w:rPr>
          <w:rFonts w:ascii="Calibri" w:eastAsia="Calibri" w:hAnsi="Calibri" w:cs="Calibri"/>
          <w:color w:val="000000"/>
          <w:lang w:eastAsia="en-CA"/>
        </w:rPr>
        <w:t xml:space="preserve">cylinder containing a maximum of 20 lb (9 kg) of propane may be used indoors </w:t>
      </w:r>
      <w:r w:rsidR="001856C4">
        <w:rPr>
          <w:rFonts w:ascii="Calibri" w:eastAsia="Calibri" w:hAnsi="Calibri" w:cs="Calibri"/>
          <w:color w:val="000000"/>
          <w:lang w:eastAsia="en-CA"/>
        </w:rPr>
        <w:t>at shows, exhibitions</w:t>
      </w:r>
      <w:r w:rsidR="0000786E">
        <w:rPr>
          <w:rFonts w:ascii="Calibri" w:eastAsia="Calibri" w:hAnsi="Calibri" w:cs="Calibri"/>
          <w:color w:val="000000"/>
          <w:lang w:eastAsia="en-CA"/>
        </w:rPr>
        <w:t>,</w:t>
      </w:r>
      <w:r w:rsidR="001856C4">
        <w:rPr>
          <w:rFonts w:ascii="Calibri" w:eastAsia="Calibri" w:hAnsi="Calibri" w:cs="Calibri"/>
          <w:color w:val="000000"/>
          <w:lang w:eastAsia="en-CA"/>
        </w:rPr>
        <w:t xml:space="preserve"> or other similar events </w:t>
      </w:r>
      <w:r w:rsidRPr="004E178D">
        <w:rPr>
          <w:rFonts w:ascii="Calibri" w:eastAsia="Calibri" w:hAnsi="Calibri" w:cs="Calibri"/>
          <w:color w:val="000000"/>
          <w:lang w:eastAsia="en-CA"/>
        </w:rPr>
        <w:t xml:space="preserve">to supply an appliance. The total propane capacity of cylinders installed indoors shall not exceed 1 lb (0.5 kg) per 200 ft2 (18 m2) of floor area.  </w:t>
      </w:r>
    </w:p>
    <w:p w14:paraId="69054CAF" w14:textId="39735AE6" w:rsidR="004E178D" w:rsidRDefault="004E178D" w:rsidP="004E178D">
      <w:pPr>
        <w:spacing w:after="250" w:line="250" w:lineRule="auto"/>
        <w:ind w:left="10" w:hanging="10"/>
        <w:rPr>
          <w:b/>
          <w:bCs/>
          <w:sz w:val="24"/>
          <w:szCs w:val="24"/>
        </w:rPr>
      </w:pPr>
      <w:r w:rsidRPr="004E178D">
        <w:rPr>
          <w:b/>
          <w:bCs/>
          <w:sz w:val="24"/>
          <w:szCs w:val="24"/>
        </w:rPr>
        <w:t xml:space="preserve">Reference: </w:t>
      </w:r>
    </w:p>
    <w:p w14:paraId="69340F71" w14:textId="03D83044" w:rsidR="004E178D" w:rsidRPr="004E178D" w:rsidRDefault="004E178D" w:rsidP="004E178D">
      <w:pPr>
        <w:spacing w:after="250" w:line="250" w:lineRule="auto"/>
        <w:ind w:left="10" w:hanging="10"/>
      </w:pPr>
      <w:r w:rsidRPr="004E178D">
        <w:t>The</w:t>
      </w:r>
      <w:r>
        <w:t xml:space="preserve"> Propane storage and handling code B149.2-20</w:t>
      </w:r>
    </w:p>
    <w:sectPr w:rsidR="004E178D" w:rsidRPr="004E1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8D"/>
    <w:rsid w:val="0000786E"/>
    <w:rsid w:val="001856C4"/>
    <w:rsid w:val="004E178D"/>
    <w:rsid w:val="00600B57"/>
    <w:rsid w:val="007128CA"/>
    <w:rsid w:val="00857A48"/>
    <w:rsid w:val="008C3B1F"/>
    <w:rsid w:val="009443B0"/>
    <w:rsid w:val="00A14781"/>
    <w:rsid w:val="00B17B2E"/>
    <w:rsid w:val="00C0250B"/>
    <w:rsid w:val="00CC7147"/>
    <w:rsid w:val="00DE4C38"/>
    <w:rsid w:val="00E862BC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8F22"/>
  <w15:chartTrackingRefBased/>
  <w15:docId w15:val="{1CA9EEC7-D675-48C8-9E63-DC331AD7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Calgary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Jory L.</dc:creator>
  <cp:keywords/>
  <dc:description/>
  <cp:lastModifiedBy>Allen, Jory L.</cp:lastModifiedBy>
  <cp:revision>2</cp:revision>
  <dcterms:created xsi:type="dcterms:W3CDTF">2024-03-21T19:34:00Z</dcterms:created>
  <dcterms:modified xsi:type="dcterms:W3CDTF">2024-03-21T19:34:00Z</dcterms:modified>
</cp:coreProperties>
</file>