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182C" w14:textId="77777777" w:rsidR="00D36CD1" w:rsidRDefault="009512BD">
      <w:pPr>
        <w:pStyle w:val="BodyText"/>
        <w:ind w:left="116" w:firstLine="0"/>
        <w:rPr>
          <w:rFonts w:ascii="Times New Roman"/>
        </w:rPr>
      </w:pPr>
      <w:r>
        <w:rPr>
          <w:rFonts w:ascii="Times New Roman"/>
          <w:noProof/>
        </w:rPr>
        <w:drawing>
          <wp:inline distT="0" distB="0" distL="0" distR="0" wp14:anchorId="6A1F25E8" wp14:editId="47FE2E84">
            <wp:extent cx="1394271" cy="6766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94271" cy="676655"/>
                    </a:xfrm>
                    <a:prstGeom prst="rect">
                      <a:avLst/>
                    </a:prstGeom>
                  </pic:spPr>
                </pic:pic>
              </a:graphicData>
            </a:graphic>
          </wp:inline>
        </w:drawing>
      </w:r>
    </w:p>
    <w:p w14:paraId="224938D0" w14:textId="35A5581C" w:rsidR="00D36CD1" w:rsidRDefault="00B55471">
      <w:pPr>
        <w:pStyle w:val="BodyText"/>
        <w:spacing w:before="11"/>
        <w:ind w:left="0" w:firstLine="0"/>
        <w:rPr>
          <w:rFonts w:ascii="Times New Roman"/>
          <w:sz w:val="26"/>
        </w:rPr>
      </w:pPr>
      <w:r>
        <w:rPr>
          <w:noProof/>
        </w:rPr>
        <mc:AlternateContent>
          <mc:Choice Requires="wps">
            <w:drawing>
              <wp:anchor distT="0" distB="0" distL="0" distR="0" simplePos="0" relativeHeight="487587840" behindDoc="1" locked="0" layoutInCell="1" allowOverlap="1" wp14:anchorId="7D4B53BE" wp14:editId="68AB718C">
                <wp:simplePos x="0" y="0"/>
                <wp:positionH relativeFrom="page">
                  <wp:posOffset>571500</wp:posOffset>
                </wp:positionH>
                <wp:positionV relativeFrom="paragraph">
                  <wp:posOffset>212725</wp:posOffset>
                </wp:positionV>
                <wp:extent cx="6638925" cy="387350"/>
                <wp:effectExtent l="0" t="0" r="9525"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87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D0B2" w14:textId="1C27EFDA" w:rsidR="00D36CD1" w:rsidRPr="006255C7" w:rsidRDefault="007C5423" w:rsidP="002A4B7E">
                            <w:pPr>
                              <w:spacing w:before="114"/>
                              <w:ind w:right="3318"/>
                              <w:jc w:val="center"/>
                              <w:rPr>
                                <w:rFonts w:asciiTheme="minorHAnsi" w:hAnsiTheme="minorHAnsi" w:cstheme="minorHAnsi"/>
                                <w:b/>
                                <w:color w:val="000000"/>
                                <w:sz w:val="28"/>
                                <w:szCs w:val="36"/>
                              </w:rPr>
                            </w:pPr>
                            <w:r w:rsidRPr="006255C7">
                              <w:rPr>
                                <w:rFonts w:asciiTheme="minorHAnsi" w:hAnsiTheme="minorHAnsi" w:cstheme="minorHAnsi"/>
                                <w:b/>
                                <w:color w:val="FFFFFF"/>
                                <w:sz w:val="28"/>
                                <w:szCs w:val="36"/>
                              </w:rPr>
                              <w:t>DOWNTOWN STRATEGY</w:t>
                            </w:r>
                            <w:r w:rsidR="00840ECD">
                              <w:rPr>
                                <w:rFonts w:asciiTheme="minorHAnsi" w:hAnsiTheme="minorHAnsi" w:cstheme="minorHAnsi"/>
                                <w:b/>
                                <w:color w:val="FFFFFF"/>
                                <w:sz w:val="28"/>
                                <w:szCs w:val="36"/>
                              </w:rPr>
                              <w:t xml:space="preserve"> – Phase 2 office conversion 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B53BE" id="_x0000_t202" coordsize="21600,21600" o:spt="202" path="m,l,21600r21600,l21600,xe">
                <v:stroke joinstyle="miter"/>
                <v:path gradientshapeok="t" o:connecttype="rect"/>
              </v:shapetype>
              <v:shape id="docshape1" o:spid="_x0000_s1026" type="#_x0000_t202" style="position:absolute;margin-left:45pt;margin-top:16.75pt;width:522.75pt;height:3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" fillcolor="black" stroked="f">
                <v:textbox inset="0,0,0,0">
                  <w:txbxContent>
                    <w:p w14:paraId="3E2DD0B2" w14:textId="1C27EFDA" w:rsidR="00D36CD1" w:rsidRPr="006255C7" w:rsidRDefault="007C5423" w:rsidP="002A4B7E">
                      <w:pPr>
                        <w:spacing w:before="114"/>
                        <w:ind w:right="3318"/>
                        <w:jc w:val="center"/>
                        <w:rPr>
                          <w:rFonts w:asciiTheme="minorHAnsi" w:hAnsiTheme="minorHAnsi" w:cstheme="minorHAnsi"/>
                          <w:b/>
                          <w:color w:val="000000"/>
                          <w:sz w:val="28"/>
                          <w:szCs w:val="36"/>
                        </w:rPr>
                      </w:pPr>
                      <w:r w:rsidRPr="006255C7">
                        <w:rPr>
                          <w:rFonts w:asciiTheme="minorHAnsi" w:hAnsiTheme="minorHAnsi" w:cstheme="minorHAnsi"/>
                          <w:b/>
                          <w:color w:val="FFFFFF"/>
                          <w:sz w:val="28"/>
                          <w:szCs w:val="36"/>
                        </w:rPr>
                        <w:t>DOWNTOWN STRATEGY</w:t>
                      </w:r>
                      <w:r w:rsidR="00840ECD">
                        <w:rPr>
                          <w:rFonts w:asciiTheme="minorHAnsi" w:hAnsiTheme="minorHAnsi" w:cstheme="minorHAnsi"/>
                          <w:b/>
                          <w:color w:val="FFFFFF"/>
                          <w:sz w:val="28"/>
                          <w:szCs w:val="36"/>
                        </w:rPr>
                        <w:t xml:space="preserve"> – Phase 2 office conversion ideas</w:t>
                      </w:r>
                    </w:p>
                  </w:txbxContent>
                </v:textbox>
                <w10:wrap type="topAndBottom" anchorx="page"/>
              </v:shape>
            </w:pict>
          </mc:Fallback>
        </mc:AlternateContent>
      </w:r>
    </w:p>
    <w:p w14:paraId="6E153B88" w14:textId="77777777" w:rsidR="00D36CD1" w:rsidRDefault="00D36CD1">
      <w:pPr>
        <w:pStyle w:val="BodyText"/>
        <w:spacing w:before="2"/>
        <w:ind w:left="0" w:firstLine="0"/>
        <w:rPr>
          <w:rFonts w:ascii="Times New Roman"/>
          <w:sz w:val="19"/>
        </w:rPr>
      </w:pPr>
    </w:p>
    <w:p w14:paraId="7AB16BAE" w14:textId="77777777" w:rsidR="00B40394" w:rsidRDefault="00B40394" w:rsidP="00B40394">
      <w:pPr>
        <w:pStyle w:val="Heading1"/>
        <w:ind w:left="0"/>
        <w:rPr>
          <w:color w:val="606269"/>
          <w:spacing w:val="-2"/>
        </w:rPr>
      </w:pPr>
    </w:p>
    <w:p w14:paraId="6FDA40C5" w14:textId="50DF22AC" w:rsidR="00CA3D01" w:rsidRDefault="00CA3D01" w:rsidP="00CA3D01">
      <w:pPr>
        <w:pStyle w:val="Heading1"/>
        <w:rPr>
          <w:color w:val="606269"/>
          <w:spacing w:val="-2"/>
        </w:rPr>
      </w:pPr>
      <w:r>
        <w:rPr>
          <w:color w:val="606269"/>
          <w:spacing w:val="-2"/>
        </w:rPr>
        <w:t>Introduction</w:t>
      </w:r>
    </w:p>
    <w:p w14:paraId="5FF89D75" w14:textId="078AC212" w:rsidR="00CA3D01" w:rsidRDefault="00CA3D01" w:rsidP="00CA3D01">
      <w:pPr>
        <w:pStyle w:val="Heading1"/>
        <w:ind w:left="0"/>
        <w:rPr>
          <w:color w:val="606269"/>
          <w:spacing w:val="-2"/>
        </w:rPr>
      </w:pPr>
    </w:p>
    <w:p w14:paraId="0B3AED2B" w14:textId="2E652E84" w:rsidR="00272B43" w:rsidRDefault="00B2269F" w:rsidP="00B877D6">
      <w:pPr>
        <w:pStyle w:val="BodyText"/>
        <w:spacing w:line="216" w:lineRule="exact"/>
        <w:ind w:left="508" w:right="360" w:firstLine="0"/>
        <w:jc w:val="both"/>
        <w:rPr>
          <w:sz w:val="22"/>
          <w:szCs w:val="22"/>
        </w:rPr>
      </w:pPr>
      <w:r>
        <w:rPr>
          <w:sz w:val="22"/>
          <w:szCs w:val="22"/>
        </w:rPr>
        <w:t>In the summer of 2021</w:t>
      </w:r>
      <w:r w:rsidR="005C09AC">
        <w:rPr>
          <w:sz w:val="22"/>
          <w:szCs w:val="22"/>
        </w:rPr>
        <w:t>,</w:t>
      </w:r>
      <w:r>
        <w:rPr>
          <w:sz w:val="22"/>
          <w:szCs w:val="22"/>
        </w:rPr>
        <w:t xml:space="preserve"> </w:t>
      </w:r>
      <w:r w:rsidR="00B40394" w:rsidRPr="000D7747">
        <w:rPr>
          <w:sz w:val="22"/>
          <w:szCs w:val="22"/>
        </w:rPr>
        <w:t xml:space="preserve">The City of Calgary </w:t>
      </w:r>
      <w:r>
        <w:rPr>
          <w:sz w:val="22"/>
          <w:szCs w:val="22"/>
        </w:rPr>
        <w:t xml:space="preserve">launched Phase 1 of the Downtown Office Conversion program that was focused solely on office to residential conversions.  </w:t>
      </w:r>
      <w:r w:rsidR="00272B43">
        <w:rPr>
          <w:sz w:val="22"/>
          <w:szCs w:val="22"/>
        </w:rPr>
        <w:t xml:space="preserve">City Council provided an investment of $100 million to fund Phase 1 of the incentive program.  Approximately $73 million in incentive funding has either resulted in announced projects or are in the final stages of the approval and contract negotiation process.  Phase 1 of the program has recently reopened to receive additional office to residential conversion applications to utilize the remaining balance of the $100 million initial investment.  </w:t>
      </w:r>
    </w:p>
    <w:p w14:paraId="6FE51E0D" w14:textId="77777777" w:rsidR="00272B43" w:rsidRDefault="00272B43" w:rsidP="00B877D6">
      <w:pPr>
        <w:pStyle w:val="BodyText"/>
        <w:spacing w:line="216" w:lineRule="exact"/>
        <w:ind w:left="508" w:right="360" w:firstLine="0"/>
        <w:jc w:val="both"/>
        <w:rPr>
          <w:sz w:val="22"/>
          <w:szCs w:val="22"/>
        </w:rPr>
      </w:pPr>
    </w:p>
    <w:p w14:paraId="56824DC4" w14:textId="44F869FA" w:rsidR="00B40394" w:rsidRDefault="00272B43" w:rsidP="00B877D6">
      <w:pPr>
        <w:pStyle w:val="BodyText"/>
        <w:spacing w:line="216" w:lineRule="exact"/>
        <w:ind w:left="508" w:right="360" w:firstLine="0"/>
        <w:jc w:val="both"/>
        <w:rPr>
          <w:sz w:val="22"/>
          <w:szCs w:val="22"/>
        </w:rPr>
      </w:pPr>
      <w:r>
        <w:rPr>
          <w:sz w:val="22"/>
          <w:szCs w:val="22"/>
        </w:rPr>
        <w:t>Phase 2 of the in</w:t>
      </w:r>
      <w:r w:rsidR="000337A0">
        <w:rPr>
          <w:sz w:val="22"/>
          <w:szCs w:val="22"/>
        </w:rPr>
        <w:t>c</w:t>
      </w:r>
      <w:r>
        <w:rPr>
          <w:sz w:val="22"/>
          <w:szCs w:val="22"/>
        </w:rPr>
        <w:t xml:space="preserve">entive program will be expanded to include </w:t>
      </w:r>
      <w:r w:rsidR="00AD169C">
        <w:rPr>
          <w:sz w:val="22"/>
          <w:szCs w:val="22"/>
        </w:rPr>
        <w:t xml:space="preserve">not only office to </w:t>
      </w:r>
      <w:r>
        <w:rPr>
          <w:sz w:val="22"/>
          <w:szCs w:val="22"/>
        </w:rPr>
        <w:t xml:space="preserve">residential conversions </w:t>
      </w:r>
      <w:r w:rsidR="00AD169C">
        <w:rPr>
          <w:sz w:val="22"/>
          <w:szCs w:val="22"/>
        </w:rPr>
        <w:t xml:space="preserve">but also </w:t>
      </w:r>
      <w:r>
        <w:rPr>
          <w:sz w:val="22"/>
          <w:szCs w:val="22"/>
        </w:rPr>
        <w:t>other adaptive uses of vacant</w:t>
      </w:r>
      <w:r w:rsidR="00AD169C">
        <w:rPr>
          <w:sz w:val="22"/>
          <w:szCs w:val="22"/>
        </w:rPr>
        <w:t xml:space="preserve"> office space.  </w:t>
      </w:r>
      <w:r w:rsidR="00B2269F">
        <w:rPr>
          <w:sz w:val="22"/>
          <w:szCs w:val="22"/>
        </w:rPr>
        <w:t xml:space="preserve">As </w:t>
      </w:r>
      <w:r w:rsidR="00AD169C">
        <w:rPr>
          <w:sz w:val="22"/>
          <w:szCs w:val="22"/>
        </w:rPr>
        <w:t>t</w:t>
      </w:r>
      <w:r w:rsidR="00EF346A">
        <w:rPr>
          <w:sz w:val="22"/>
          <w:szCs w:val="22"/>
        </w:rPr>
        <w:t xml:space="preserve">he </w:t>
      </w:r>
      <w:r w:rsidR="00AD169C">
        <w:rPr>
          <w:sz w:val="22"/>
          <w:szCs w:val="22"/>
        </w:rPr>
        <w:t xml:space="preserve">Downtown Strategy team </w:t>
      </w:r>
      <w:r w:rsidR="00EF346A">
        <w:rPr>
          <w:sz w:val="22"/>
          <w:szCs w:val="22"/>
        </w:rPr>
        <w:t xml:space="preserve">commences preparation of a Terms of Reference that outlines </w:t>
      </w:r>
      <w:r w:rsidR="00AD169C">
        <w:rPr>
          <w:sz w:val="22"/>
          <w:szCs w:val="22"/>
        </w:rPr>
        <w:t xml:space="preserve">additional </w:t>
      </w:r>
      <w:r w:rsidR="00EF346A">
        <w:rPr>
          <w:sz w:val="22"/>
          <w:szCs w:val="22"/>
        </w:rPr>
        <w:t>acceptable uses for Phase 2 of the program</w:t>
      </w:r>
      <w:r w:rsidR="000337A0">
        <w:rPr>
          <w:sz w:val="22"/>
          <w:szCs w:val="22"/>
        </w:rPr>
        <w:t>,</w:t>
      </w:r>
      <w:r w:rsidR="00AD169C">
        <w:rPr>
          <w:sz w:val="22"/>
          <w:szCs w:val="22"/>
        </w:rPr>
        <w:t xml:space="preserve"> we thought it prudent to invite</w:t>
      </w:r>
      <w:r w:rsidR="00B40394" w:rsidRPr="000D7747">
        <w:rPr>
          <w:sz w:val="22"/>
          <w:szCs w:val="22"/>
        </w:rPr>
        <w:t xml:space="preserve"> Expression</w:t>
      </w:r>
      <w:r w:rsidR="0045691F" w:rsidRPr="000D7747">
        <w:rPr>
          <w:sz w:val="22"/>
          <w:szCs w:val="22"/>
        </w:rPr>
        <w:t>s</w:t>
      </w:r>
      <w:r w:rsidR="00B40394" w:rsidRPr="000D7747">
        <w:rPr>
          <w:sz w:val="22"/>
          <w:szCs w:val="22"/>
        </w:rPr>
        <w:t xml:space="preserve"> of Interest (EOI) from</w:t>
      </w:r>
      <w:r w:rsidR="001C7972" w:rsidRPr="000D7747">
        <w:rPr>
          <w:sz w:val="22"/>
          <w:szCs w:val="22"/>
        </w:rPr>
        <w:t xml:space="preserve"> </w:t>
      </w:r>
      <w:r w:rsidR="00BD235B" w:rsidRPr="000D7747">
        <w:rPr>
          <w:sz w:val="22"/>
          <w:szCs w:val="22"/>
        </w:rPr>
        <w:t xml:space="preserve">Property Owners and/or </w:t>
      </w:r>
      <w:r w:rsidR="001C7972" w:rsidRPr="000D7747">
        <w:rPr>
          <w:sz w:val="22"/>
          <w:szCs w:val="22"/>
        </w:rPr>
        <w:t>Developers</w:t>
      </w:r>
      <w:r w:rsidR="0045691F" w:rsidRPr="000D7747">
        <w:rPr>
          <w:sz w:val="22"/>
          <w:szCs w:val="22"/>
        </w:rPr>
        <w:t xml:space="preserve"> </w:t>
      </w:r>
      <w:r w:rsidR="00AD169C">
        <w:rPr>
          <w:sz w:val="22"/>
          <w:szCs w:val="22"/>
        </w:rPr>
        <w:t xml:space="preserve">to share ideas </w:t>
      </w:r>
      <w:r w:rsidR="001C7972" w:rsidRPr="000D7747">
        <w:rPr>
          <w:sz w:val="22"/>
          <w:szCs w:val="22"/>
        </w:rPr>
        <w:t xml:space="preserve">with respect to </w:t>
      </w:r>
      <w:r w:rsidR="00AD169C">
        <w:rPr>
          <w:sz w:val="22"/>
          <w:szCs w:val="22"/>
        </w:rPr>
        <w:t xml:space="preserve">innovative adaptive uses that could be included in </w:t>
      </w:r>
      <w:r w:rsidR="001C7972" w:rsidRPr="000D7747">
        <w:rPr>
          <w:sz w:val="22"/>
          <w:szCs w:val="22"/>
        </w:rPr>
        <w:t>Phase 2 of the</w:t>
      </w:r>
      <w:r w:rsidR="00AD169C">
        <w:rPr>
          <w:sz w:val="22"/>
          <w:szCs w:val="22"/>
        </w:rPr>
        <w:t xml:space="preserve"> Program</w:t>
      </w:r>
      <w:r w:rsidR="00BD235B" w:rsidRPr="000D7747">
        <w:rPr>
          <w:sz w:val="22"/>
          <w:szCs w:val="22"/>
        </w:rPr>
        <w:t xml:space="preserve">. </w:t>
      </w:r>
      <w:r w:rsidR="00AD169C">
        <w:rPr>
          <w:sz w:val="22"/>
          <w:szCs w:val="22"/>
        </w:rPr>
        <w:t xml:space="preserve"> </w:t>
      </w:r>
      <w:r w:rsidR="006A08B9">
        <w:rPr>
          <w:sz w:val="22"/>
          <w:szCs w:val="22"/>
        </w:rPr>
        <w:t xml:space="preserve"> </w:t>
      </w:r>
      <w:r w:rsidR="00AD169C">
        <w:rPr>
          <w:sz w:val="22"/>
          <w:szCs w:val="22"/>
        </w:rPr>
        <w:t xml:space="preserve">The submission of an </w:t>
      </w:r>
      <w:r w:rsidR="000337A0">
        <w:rPr>
          <w:sz w:val="22"/>
          <w:szCs w:val="22"/>
        </w:rPr>
        <w:t>EOI</w:t>
      </w:r>
      <w:r w:rsidR="00AD169C">
        <w:rPr>
          <w:sz w:val="22"/>
          <w:szCs w:val="22"/>
        </w:rPr>
        <w:t xml:space="preserve"> does not obligate The City to any commitments with respect to future approvals of projects under the conversion incentive program.  This information will be used to guide the development of Phase 2 eligible uses and provide more focus for analysis of potential quantum of </w:t>
      </w:r>
      <w:r w:rsidR="00862077">
        <w:rPr>
          <w:sz w:val="22"/>
          <w:szCs w:val="22"/>
        </w:rPr>
        <w:t xml:space="preserve">grant dollars to be provided.  It is requested that high level total costing (dollars per square foot) be provided to assist with the review of potential grant funding available.  </w:t>
      </w:r>
    </w:p>
    <w:p w14:paraId="7B282CF1" w14:textId="4F511136" w:rsidR="00E863DC" w:rsidRDefault="00E863DC" w:rsidP="00B877D6">
      <w:pPr>
        <w:pStyle w:val="BodyText"/>
        <w:spacing w:line="216" w:lineRule="exact"/>
        <w:ind w:left="508" w:right="360" w:firstLine="0"/>
        <w:jc w:val="both"/>
        <w:rPr>
          <w:sz w:val="22"/>
          <w:szCs w:val="22"/>
        </w:rPr>
      </w:pPr>
    </w:p>
    <w:p w14:paraId="7F2D07B4" w14:textId="09068506" w:rsidR="00AD169C" w:rsidRDefault="00AD169C" w:rsidP="00B877D6">
      <w:pPr>
        <w:pStyle w:val="BodyText"/>
        <w:spacing w:line="216" w:lineRule="exact"/>
        <w:ind w:left="508" w:right="360" w:firstLine="0"/>
        <w:jc w:val="both"/>
        <w:rPr>
          <w:sz w:val="22"/>
          <w:szCs w:val="22"/>
        </w:rPr>
      </w:pPr>
      <w:r>
        <w:rPr>
          <w:sz w:val="22"/>
          <w:szCs w:val="22"/>
        </w:rPr>
        <w:t xml:space="preserve">In the event of oversubscribed applications </w:t>
      </w:r>
      <w:r w:rsidR="00791CB3">
        <w:rPr>
          <w:sz w:val="22"/>
          <w:szCs w:val="22"/>
        </w:rPr>
        <w:t>for Phase 2 (</w:t>
      </w:r>
      <w:proofErr w:type="gramStart"/>
      <w:r w:rsidR="00791CB3">
        <w:rPr>
          <w:sz w:val="22"/>
          <w:szCs w:val="22"/>
        </w:rPr>
        <w:t>i.e.</w:t>
      </w:r>
      <w:proofErr w:type="gramEnd"/>
      <w:r w:rsidR="00791CB3">
        <w:rPr>
          <w:sz w:val="22"/>
          <w:szCs w:val="22"/>
        </w:rPr>
        <w:t xml:space="preserve"> applications for grant dollars in excess of funding available) </w:t>
      </w:r>
      <w:r>
        <w:rPr>
          <w:sz w:val="22"/>
          <w:szCs w:val="22"/>
        </w:rPr>
        <w:t xml:space="preserve">that meet all the criteria stipulated in a Phase 2 terms of reference, priority consideration may be given to those applications that participated in submission of an </w:t>
      </w:r>
      <w:r w:rsidR="002A4B7E">
        <w:rPr>
          <w:sz w:val="22"/>
          <w:szCs w:val="22"/>
        </w:rPr>
        <w:t>EOI</w:t>
      </w:r>
      <w:r>
        <w:rPr>
          <w:sz w:val="22"/>
          <w:szCs w:val="22"/>
        </w:rPr>
        <w:t xml:space="preserve"> a</w:t>
      </w:r>
      <w:r w:rsidR="00791CB3">
        <w:rPr>
          <w:sz w:val="22"/>
          <w:szCs w:val="22"/>
        </w:rPr>
        <w:t>s long as they have</w:t>
      </w:r>
      <w:r>
        <w:rPr>
          <w:sz w:val="22"/>
          <w:szCs w:val="22"/>
        </w:rPr>
        <w:t xml:space="preserve"> met all the criteria.  </w:t>
      </w:r>
    </w:p>
    <w:p w14:paraId="410FBFC2" w14:textId="0C809999" w:rsidR="00E863DC" w:rsidRDefault="00E863DC" w:rsidP="00B877D6">
      <w:pPr>
        <w:pStyle w:val="BodyText"/>
        <w:spacing w:line="216" w:lineRule="exact"/>
        <w:ind w:left="508" w:right="360" w:firstLine="0"/>
        <w:jc w:val="both"/>
        <w:rPr>
          <w:sz w:val="22"/>
          <w:szCs w:val="22"/>
        </w:rPr>
      </w:pPr>
    </w:p>
    <w:p w14:paraId="0CF3FD2A" w14:textId="0B60DF95" w:rsidR="00CA3D01" w:rsidRDefault="00CA3D01" w:rsidP="00CA3D01">
      <w:pPr>
        <w:pStyle w:val="Heading1"/>
        <w:ind w:left="0"/>
        <w:rPr>
          <w:color w:val="606269"/>
          <w:spacing w:val="-2"/>
        </w:rPr>
      </w:pPr>
    </w:p>
    <w:p w14:paraId="0AD20475" w14:textId="2C477404" w:rsidR="0045691F" w:rsidRDefault="0045691F" w:rsidP="0045691F">
      <w:pPr>
        <w:pStyle w:val="Heading1"/>
        <w:rPr>
          <w:color w:val="606269"/>
          <w:spacing w:val="-2"/>
        </w:rPr>
      </w:pPr>
      <w:bookmarkStart w:id="0" w:name="Highlights"/>
      <w:bookmarkStart w:id="1" w:name="Property_Information"/>
      <w:bookmarkEnd w:id="0"/>
      <w:bookmarkEnd w:id="1"/>
      <w:r>
        <w:rPr>
          <w:color w:val="606269"/>
          <w:spacing w:val="-2"/>
        </w:rPr>
        <w:t>Guidelines</w:t>
      </w:r>
    </w:p>
    <w:p w14:paraId="0BB36BCB" w14:textId="77777777" w:rsidR="0045691F" w:rsidRDefault="0045691F" w:rsidP="0045691F">
      <w:pPr>
        <w:pStyle w:val="Heading1"/>
        <w:ind w:left="0"/>
        <w:rPr>
          <w:color w:val="606269"/>
          <w:spacing w:val="-2"/>
        </w:rPr>
      </w:pPr>
    </w:p>
    <w:p w14:paraId="365AB1FA" w14:textId="527F7C9B" w:rsidR="00F3477C" w:rsidRPr="000D7747" w:rsidRDefault="0045691F" w:rsidP="00B877D6">
      <w:pPr>
        <w:pStyle w:val="BodyText"/>
        <w:spacing w:line="216" w:lineRule="exact"/>
        <w:ind w:left="508" w:firstLine="0"/>
        <w:jc w:val="both"/>
        <w:rPr>
          <w:sz w:val="22"/>
          <w:szCs w:val="22"/>
        </w:rPr>
      </w:pPr>
      <w:r w:rsidRPr="000D7747">
        <w:rPr>
          <w:sz w:val="22"/>
          <w:szCs w:val="22"/>
        </w:rPr>
        <w:t xml:space="preserve">The </w:t>
      </w:r>
      <w:r w:rsidR="005A3EA6" w:rsidRPr="000D7747">
        <w:rPr>
          <w:sz w:val="22"/>
          <w:szCs w:val="22"/>
        </w:rPr>
        <w:t>following guidelines for EOI submission</w:t>
      </w:r>
      <w:r w:rsidR="00232F49">
        <w:rPr>
          <w:sz w:val="22"/>
          <w:szCs w:val="22"/>
        </w:rPr>
        <w:t xml:space="preserve"> ideas</w:t>
      </w:r>
      <w:r w:rsidR="00F3477C" w:rsidRPr="000D7747">
        <w:rPr>
          <w:sz w:val="22"/>
          <w:szCs w:val="22"/>
        </w:rPr>
        <w:t xml:space="preserve"> </w:t>
      </w:r>
      <w:r w:rsidR="000F4FB6">
        <w:rPr>
          <w:sz w:val="22"/>
          <w:szCs w:val="22"/>
        </w:rPr>
        <w:t>c</w:t>
      </w:r>
      <w:r w:rsidR="000F4FB6" w:rsidRPr="000D7747">
        <w:rPr>
          <w:sz w:val="22"/>
          <w:szCs w:val="22"/>
        </w:rPr>
        <w:t xml:space="preserve">ould </w:t>
      </w:r>
      <w:r w:rsidR="00F3477C" w:rsidRPr="000D7747">
        <w:rPr>
          <w:sz w:val="22"/>
          <w:szCs w:val="22"/>
        </w:rPr>
        <w:t>include</w:t>
      </w:r>
      <w:r w:rsidR="00B272AC" w:rsidRPr="000D7747">
        <w:rPr>
          <w:sz w:val="22"/>
          <w:szCs w:val="22"/>
        </w:rPr>
        <w:t xml:space="preserve"> but </w:t>
      </w:r>
      <w:r w:rsidR="00791CB3">
        <w:rPr>
          <w:sz w:val="22"/>
          <w:szCs w:val="22"/>
        </w:rPr>
        <w:t>are</w:t>
      </w:r>
      <w:r w:rsidR="00B272AC" w:rsidRPr="000D7747">
        <w:rPr>
          <w:sz w:val="22"/>
          <w:szCs w:val="22"/>
        </w:rPr>
        <w:t xml:space="preserve"> not limited to</w:t>
      </w:r>
      <w:r w:rsidR="00F3477C" w:rsidRPr="000D7747">
        <w:rPr>
          <w:sz w:val="22"/>
          <w:szCs w:val="22"/>
        </w:rPr>
        <w:t>:</w:t>
      </w:r>
    </w:p>
    <w:p w14:paraId="443D330F" w14:textId="7FDC247D" w:rsidR="00F3477C" w:rsidRPr="000D7747" w:rsidRDefault="000F4FB6" w:rsidP="00B877D6">
      <w:pPr>
        <w:pStyle w:val="BodyText"/>
        <w:numPr>
          <w:ilvl w:val="0"/>
          <w:numId w:val="2"/>
        </w:numPr>
        <w:spacing w:line="216" w:lineRule="exact"/>
        <w:rPr>
          <w:sz w:val="22"/>
          <w:szCs w:val="22"/>
        </w:rPr>
      </w:pPr>
      <w:r>
        <w:rPr>
          <w:sz w:val="22"/>
          <w:szCs w:val="22"/>
        </w:rPr>
        <w:t>Mandatory e</w:t>
      </w:r>
      <w:r w:rsidR="00F3477C" w:rsidRPr="000D7747">
        <w:rPr>
          <w:sz w:val="22"/>
          <w:szCs w:val="22"/>
        </w:rPr>
        <w:t>limination/removal of office space – minimum 40,000 square feet of office space</w:t>
      </w:r>
    </w:p>
    <w:p w14:paraId="035D20BC" w14:textId="7E665F97" w:rsidR="00F3477C" w:rsidRPr="000D7747" w:rsidRDefault="00F3477C" w:rsidP="00B877D6">
      <w:pPr>
        <w:pStyle w:val="BodyText"/>
        <w:numPr>
          <w:ilvl w:val="0"/>
          <w:numId w:val="2"/>
        </w:numPr>
        <w:spacing w:line="216" w:lineRule="exact"/>
        <w:rPr>
          <w:sz w:val="22"/>
          <w:szCs w:val="22"/>
        </w:rPr>
      </w:pPr>
      <w:r w:rsidRPr="000D7747">
        <w:rPr>
          <w:sz w:val="22"/>
          <w:szCs w:val="22"/>
        </w:rPr>
        <w:t>The property is located within the Program Priority Area of the Greater Downtown Plan (</w:t>
      </w:r>
      <w:hyperlink r:id="rId8" w:history="1">
        <w:r w:rsidRPr="000D7747">
          <w:rPr>
            <w:rStyle w:val="Hyperlink"/>
            <w:sz w:val="22"/>
            <w:szCs w:val="22"/>
          </w:rPr>
          <w:t>see map</w:t>
        </w:r>
      </w:hyperlink>
      <w:r w:rsidRPr="000D7747">
        <w:rPr>
          <w:sz w:val="22"/>
          <w:szCs w:val="22"/>
        </w:rPr>
        <w:t>)</w:t>
      </w:r>
    </w:p>
    <w:p w14:paraId="0BA72F9C" w14:textId="07FCB6A8" w:rsidR="00791CB3" w:rsidRPr="002A4B7E" w:rsidRDefault="00F3477C" w:rsidP="002A4B7E">
      <w:pPr>
        <w:pStyle w:val="BodyText"/>
        <w:numPr>
          <w:ilvl w:val="0"/>
          <w:numId w:val="2"/>
        </w:numPr>
        <w:spacing w:line="216" w:lineRule="exact"/>
        <w:rPr>
          <w:sz w:val="22"/>
          <w:szCs w:val="22"/>
        </w:rPr>
      </w:pPr>
      <w:r w:rsidRPr="000D7747">
        <w:rPr>
          <w:sz w:val="22"/>
          <w:szCs w:val="22"/>
        </w:rPr>
        <w:t>Promote downtown vibrancy</w:t>
      </w:r>
      <w:r w:rsidR="00B272AC" w:rsidRPr="000D7747">
        <w:rPr>
          <w:sz w:val="22"/>
          <w:szCs w:val="22"/>
        </w:rPr>
        <w:t xml:space="preserve"> and deliver benefit to the downtown community</w:t>
      </w:r>
    </w:p>
    <w:p w14:paraId="77069E03" w14:textId="10E31048" w:rsidR="00B272AC" w:rsidRPr="000D7747" w:rsidRDefault="00B272AC" w:rsidP="00B877D6">
      <w:pPr>
        <w:pStyle w:val="BodyText"/>
        <w:numPr>
          <w:ilvl w:val="0"/>
          <w:numId w:val="2"/>
        </w:numPr>
        <w:spacing w:line="216" w:lineRule="exact"/>
        <w:rPr>
          <w:sz w:val="22"/>
          <w:szCs w:val="22"/>
        </w:rPr>
      </w:pPr>
      <w:r w:rsidRPr="000D7747">
        <w:rPr>
          <w:sz w:val="22"/>
          <w:szCs w:val="22"/>
        </w:rPr>
        <w:t>Accessible community-oriented goods and</w:t>
      </w:r>
      <w:r w:rsidR="00823F27">
        <w:rPr>
          <w:sz w:val="22"/>
          <w:szCs w:val="22"/>
        </w:rPr>
        <w:t>/or</w:t>
      </w:r>
      <w:r w:rsidRPr="000D7747">
        <w:rPr>
          <w:sz w:val="22"/>
          <w:szCs w:val="22"/>
        </w:rPr>
        <w:t xml:space="preserve"> services</w:t>
      </w:r>
    </w:p>
    <w:p w14:paraId="1B34A717" w14:textId="64014874" w:rsidR="00B272AC" w:rsidRPr="000D7747" w:rsidRDefault="00B272AC" w:rsidP="00B877D6">
      <w:pPr>
        <w:pStyle w:val="BodyText"/>
        <w:numPr>
          <w:ilvl w:val="0"/>
          <w:numId w:val="2"/>
        </w:numPr>
        <w:spacing w:line="216" w:lineRule="exact"/>
        <w:rPr>
          <w:sz w:val="22"/>
          <w:szCs w:val="22"/>
        </w:rPr>
      </w:pPr>
      <w:r w:rsidRPr="000D7747">
        <w:rPr>
          <w:sz w:val="22"/>
          <w:szCs w:val="22"/>
        </w:rPr>
        <w:t>Social and gathering opportunities; Public event space (indoor/outdoor)</w:t>
      </w:r>
    </w:p>
    <w:p w14:paraId="20457930" w14:textId="26DC9BF6" w:rsidR="00460255" w:rsidRPr="000D7747" w:rsidRDefault="00460255" w:rsidP="00B877D6">
      <w:pPr>
        <w:pStyle w:val="BodyText"/>
        <w:numPr>
          <w:ilvl w:val="0"/>
          <w:numId w:val="2"/>
        </w:numPr>
        <w:spacing w:line="216" w:lineRule="exact"/>
        <w:rPr>
          <w:sz w:val="22"/>
          <w:szCs w:val="22"/>
        </w:rPr>
      </w:pPr>
      <w:r w:rsidRPr="000D7747">
        <w:rPr>
          <w:sz w:val="22"/>
          <w:szCs w:val="22"/>
        </w:rPr>
        <w:t>Features environmentally sustainable practices and/or considerations</w:t>
      </w:r>
    </w:p>
    <w:p w14:paraId="18EFF411" w14:textId="007FC8DB" w:rsidR="002A4B7E" w:rsidRDefault="002A4B7E">
      <w:pPr>
        <w:rPr>
          <w:sz w:val="20"/>
          <w:szCs w:val="20"/>
        </w:rPr>
      </w:pPr>
      <w:r>
        <w:br w:type="page"/>
      </w:r>
    </w:p>
    <w:p w14:paraId="4C3A98A4" w14:textId="6B40769F" w:rsidR="0045691F" w:rsidRPr="0045691F" w:rsidRDefault="0045691F" w:rsidP="0045691F">
      <w:pPr>
        <w:pStyle w:val="BodyText"/>
        <w:spacing w:line="216" w:lineRule="exact"/>
        <w:ind w:left="508" w:firstLine="0"/>
      </w:pPr>
    </w:p>
    <w:p w14:paraId="1976E3C0" w14:textId="77777777" w:rsidR="00D36CD1" w:rsidRDefault="009512BD">
      <w:pPr>
        <w:pStyle w:val="Heading1"/>
        <w:spacing w:line="340" w:lineRule="exact"/>
      </w:pPr>
      <w:bookmarkStart w:id="2" w:name="Community_Experience"/>
      <w:bookmarkStart w:id="3" w:name="Facility_Capital_Costs"/>
      <w:bookmarkStart w:id="4" w:name="Contact_Information"/>
      <w:bookmarkEnd w:id="2"/>
      <w:bookmarkEnd w:id="3"/>
      <w:bookmarkEnd w:id="4"/>
      <w:r>
        <w:rPr>
          <w:color w:val="606269"/>
        </w:rPr>
        <w:t>Contact</w:t>
      </w:r>
      <w:r>
        <w:rPr>
          <w:color w:val="606269"/>
          <w:spacing w:val="-10"/>
        </w:rPr>
        <w:t xml:space="preserve"> </w:t>
      </w:r>
      <w:r>
        <w:rPr>
          <w:color w:val="606269"/>
          <w:spacing w:val="-2"/>
        </w:rPr>
        <w:t>Information</w:t>
      </w:r>
    </w:p>
    <w:p w14:paraId="44D1B2CC" w14:textId="77777777" w:rsidR="00D36CD1" w:rsidRDefault="00D36CD1">
      <w:pPr>
        <w:pStyle w:val="BodyText"/>
        <w:spacing w:before="9"/>
        <w:ind w:left="0" w:firstLine="0"/>
        <w:rPr>
          <w:b/>
          <w:sz w:val="24"/>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992"/>
      </w:tblGrid>
      <w:tr w:rsidR="00B877D6" w14:paraId="52CDB66E" w14:textId="77777777" w:rsidTr="00C32CD7">
        <w:trPr>
          <w:trHeight w:val="469"/>
        </w:trPr>
        <w:tc>
          <w:tcPr>
            <w:tcW w:w="2448" w:type="dxa"/>
          </w:tcPr>
          <w:p w14:paraId="11C5B788" w14:textId="7F38DA90" w:rsidR="00B877D6" w:rsidRDefault="00B877D6" w:rsidP="00C32CD7">
            <w:pPr>
              <w:pStyle w:val="TableParagraph"/>
              <w:ind w:left="117"/>
              <w:rPr>
                <w:b/>
                <w:sz w:val="18"/>
              </w:rPr>
            </w:pPr>
            <w:r w:rsidRPr="00B877D6">
              <w:rPr>
                <w:b/>
                <w:sz w:val="18"/>
              </w:rPr>
              <w:t>Organization Name</w:t>
            </w:r>
          </w:p>
        </w:tc>
        <w:tc>
          <w:tcPr>
            <w:tcW w:w="7992" w:type="dxa"/>
          </w:tcPr>
          <w:p w14:paraId="691E847E" w14:textId="7FA85B1E" w:rsidR="00B877D6" w:rsidRPr="00651FE7" w:rsidRDefault="00651FE7" w:rsidP="00C32CD7">
            <w:pPr>
              <w:pStyle w:val="TableParagraph"/>
              <w:spacing w:before="0"/>
              <w:rPr>
                <w:rFonts w:asciiTheme="minorHAnsi" w:hAnsiTheme="minorHAnsi" w:cstheme="minorHAnsi"/>
                <w:sz w:val="20"/>
              </w:rPr>
            </w:pPr>
            <w:r w:rsidRPr="00651FE7">
              <w:rPr>
                <w:rFonts w:asciiTheme="minorHAnsi" w:hAnsiTheme="minorHAnsi" w:cstheme="minorHAnsi"/>
                <w:sz w:val="20"/>
              </w:rPr>
              <w:t xml:space="preserve"> [Fillable field]</w:t>
            </w:r>
          </w:p>
        </w:tc>
      </w:tr>
      <w:tr w:rsidR="00B877D6" w14:paraId="35F1A14C" w14:textId="77777777" w:rsidTr="00C32CD7">
        <w:trPr>
          <w:trHeight w:val="469"/>
        </w:trPr>
        <w:tc>
          <w:tcPr>
            <w:tcW w:w="2448" w:type="dxa"/>
          </w:tcPr>
          <w:p w14:paraId="50A6509F" w14:textId="1131F7B8" w:rsidR="00B877D6" w:rsidRDefault="00B877D6" w:rsidP="00C32CD7">
            <w:pPr>
              <w:pStyle w:val="TableParagraph"/>
              <w:ind w:left="117"/>
              <w:rPr>
                <w:b/>
                <w:sz w:val="18"/>
              </w:rPr>
            </w:pPr>
            <w:r w:rsidRPr="00B877D6">
              <w:rPr>
                <w:b/>
                <w:sz w:val="18"/>
              </w:rPr>
              <w:t>Contact Name</w:t>
            </w:r>
          </w:p>
        </w:tc>
        <w:tc>
          <w:tcPr>
            <w:tcW w:w="7992" w:type="dxa"/>
          </w:tcPr>
          <w:p w14:paraId="176FC552" w14:textId="25DEEF23" w:rsidR="00B877D6" w:rsidRPr="00651FE7" w:rsidRDefault="00651FE7" w:rsidP="00C32CD7">
            <w:pPr>
              <w:pStyle w:val="TableParagraph"/>
              <w:spacing w:before="0"/>
              <w:rPr>
                <w:rFonts w:asciiTheme="minorHAnsi" w:hAnsiTheme="minorHAnsi" w:cstheme="minorHAnsi"/>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tc>
      </w:tr>
      <w:tr w:rsidR="00D36CD1" w14:paraId="674D5B60" w14:textId="77777777">
        <w:trPr>
          <w:trHeight w:val="469"/>
        </w:trPr>
        <w:tc>
          <w:tcPr>
            <w:tcW w:w="2448" w:type="dxa"/>
          </w:tcPr>
          <w:p w14:paraId="2A3CFF75" w14:textId="3DB4AF8C" w:rsidR="00D36CD1" w:rsidRDefault="009512BD">
            <w:pPr>
              <w:pStyle w:val="TableParagraph"/>
              <w:ind w:left="117"/>
              <w:rPr>
                <w:b/>
                <w:sz w:val="18"/>
              </w:rPr>
            </w:pPr>
            <w:r>
              <w:rPr>
                <w:b/>
                <w:sz w:val="18"/>
              </w:rPr>
              <w:t>Contact</w:t>
            </w:r>
            <w:r>
              <w:rPr>
                <w:b/>
                <w:spacing w:val="-5"/>
                <w:sz w:val="18"/>
              </w:rPr>
              <w:t xml:space="preserve"> </w:t>
            </w:r>
            <w:r w:rsidR="00460255">
              <w:rPr>
                <w:b/>
                <w:sz w:val="18"/>
              </w:rPr>
              <w:t>Title</w:t>
            </w:r>
          </w:p>
        </w:tc>
        <w:tc>
          <w:tcPr>
            <w:tcW w:w="7992" w:type="dxa"/>
          </w:tcPr>
          <w:p w14:paraId="0120EDBF" w14:textId="7488E1CF" w:rsidR="00D36CD1" w:rsidRPr="00651FE7" w:rsidRDefault="00651FE7">
            <w:pPr>
              <w:pStyle w:val="TableParagraph"/>
              <w:spacing w:before="0"/>
              <w:rPr>
                <w:rFonts w:asciiTheme="minorHAnsi" w:hAnsiTheme="minorHAnsi" w:cstheme="minorHAnsi"/>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tc>
      </w:tr>
      <w:tr w:rsidR="00D36CD1" w14:paraId="463EDE85" w14:textId="77777777">
        <w:trPr>
          <w:trHeight w:val="467"/>
        </w:trPr>
        <w:tc>
          <w:tcPr>
            <w:tcW w:w="2448" w:type="dxa"/>
          </w:tcPr>
          <w:p w14:paraId="1DB76B6A" w14:textId="6308C612" w:rsidR="00D36CD1" w:rsidRDefault="00460255">
            <w:pPr>
              <w:pStyle w:val="TableParagraph"/>
              <w:ind w:left="117"/>
              <w:rPr>
                <w:b/>
                <w:sz w:val="18"/>
              </w:rPr>
            </w:pPr>
            <w:r>
              <w:rPr>
                <w:b/>
                <w:sz w:val="18"/>
              </w:rPr>
              <w:t>Contact</w:t>
            </w:r>
            <w:r>
              <w:rPr>
                <w:b/>
                <w:spacing w:val="-5"/>
                <w:sz w:val="18"/>
              </w:rPr>
              <w:t xml:space="preserve"> </w:t>
            </w:r>
            <w:r>
              <w:rPr>
                <w:b/>
                <w:sz w:val="18"/>
              </w:rPr>
              <w:t>Phone</w:t>
            </w:r>
            <w:r>
              <w:rPr>
                <w:b/>
                <w:spacing w:val="-3"/>
                <w:sz w:val="18"/>
              </w:rPr>
              <w:t xml:space="preserve"> </w:t>
            </w:r>
            <w:r>
              <w:rPr>
                <w:b/>
                <w:spacing w:val="-2"/>
                <w:sz w:val="18"/>
              </w:rPr>
              <w:t>Number</w:t>
            </w:r>
          </w:p>
        </w:tc>
        <w:tc>
          <w:tcPr>
            <w:tcW w:w="7992" w:type="dxa"/>
          </w:tcPr>
          <w:p w14:paraId="20A071EA" w14:textId="424BC912" w:rsidR="00D36CD1" w:rsidRPr="00651FE7" w:rsidRDefault="00651FE7">
            <w:pPr>
              <w:pStyle w:val="TableParagraph"/>
              <w:spacing w:before="0"/>
              <w:rPr>
                <w:rFonts w:asciiTheme="minorHAnsi" w:hAnsiTheme="minorHAnsi" w:cstheme="minorHAnsi"/>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tc>
      </w:tr>
      <w:tr w:rsidR="00D36CD1" w14:paraId="0022B662" w14:textId="77777777">
        <w:trPr>
          <w:trHeight w:val="469"/>
        </w:trPr>
        <w:tc>
          <w:tcPr>
            <w:tcW w:w="2448" w:type="dxa"/>
          </w:tcPr>
          <w:p w14:paraId="74EB7D37" w14:textId="211344FA" w:rsidR="00D36CD1" w:rsidRDefault="00B877D6">
            <w:pPr>
              <w:pStyle w:val="TableParagraph"/>
              <w:ind w:left="117"/>
              <w:rPr>
                <w:b/>
                <w:sz w:val="18"/>
              </w:rPr>
            </w:pPr>
            <w:r>
              <w:rPr>
                <w:b/>
                <w:sz w:val="18"/>
              </w:rPr>
              <w:t xml:space="preserve">Contact </w:t>
            </w:r>
            <w:r w:rsidR="009512BD">
              <w:rPr>
                <w:b/>
                <w:sz w:val="18"/>
              </w:rPr>
              <w:t>E-mail</w:t>
            </w:r>
            <w:r w:rsidR="009512BD">
              <w:rPr>
                <w:b/>
                <w:spacing w:val="-11"/>
                <w:sz w:val="18"/>
              </w:rPr>
              <w:t xml:space="preserve"> </w:t>
            </w:r>
            <w:r w:rsidR="009512BD">
              <w:rPr>
                <w:b/>
                <w:spacing w:val="-2"/>
                <w:sz w:val="18"/>
              </w:rPr>
              <w:t>Address</w:t>
            </w:r>
          </w:p>
        </w:tc>
        <w:tc>
          <w:tcPr>
            <w:tcW w:w="7992" w:type="dxa"/>
          </w:tcPr>
          <w:p w14:paraId="092F8C36" w14:textId="05F561D0" w:rsidR="00D36CD1" w:rsidRPr="00651FE7" w:rsidRDefault="00651FE7">
            <w:pPr>
              <w:pStyle w:val="TableParagraph"/>
              <w:spacing w:before="0"/>
              <w:rPr>
                <w:rFonts w:asciiTheme="minorHAnsi" w:hAnsiTheme="minorHAnsi" w:cstheme="minorHAnsi"/>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tc>
      </w:tr>
    </w:tbl>
    <w:p w14:paraId="0DF68C16" w14:textId="77777777" w:rsidR="00460255" w:rsidRDefault="00460255">
      <w:pPr>
        <w:pStyle w:val="Heading1"/>
        <w:spacing w:before="31"/>
        <w:ind w:left="251"/>
        <w:rPr>
          <w:color w:val="606269"/>
        </w:rPr>
      </w:pPr>
      <w:bookmarkStart w:id="5" w:name="What_rent_price_are_you_prepared_to_pay?"/>
      <w:bookmarkEnd w:id="5"/>
    </w:p>
    <w:p w14:paraId="3E648A9D" w14:textId="13C9BF75" w:rsidR="00D36CD1" w:rsidRDefault="00460255">
      <w:pPr>
        <w:pStyle w:val="Heading1"/>
        <w:spacing w:before="31"/>
        <w:ind w:left="251"/>
        <w:rPr>
          <w:color w:val="606269"/>
          <w:spacing w:val="-2"/>
        </w:rPr>
      </w:pPr>
      <w:r>
        <w:rPr>
          <w:color w:val="606269"/>
        </w:rPr>
        <w:t xml:space="preserve">Property </w:t>
      </w:r>
      <w:r w:rsidR="000A3561">
        <w:rPr>
          <w:color w:val="606269"/>
        </w:rPr>
        <w:t>I</w:t>
      </w:r>
      <w:r w:rsidR="009512BD">
        <w:rPr>
          <w:color w:val="606269"/>
        </w:rPr>
        <w:t>nformation</w:t>
      </w:r>
    </w:p>
    <w:p w14:paraId="68B3184D" w14:textId="39B82E8B" w:rsidR="00460255" w:rsidRDefault="00460255">
      <w:pPr>
        <w:pStyle w:val="Heading1"/>
        <w:spacing w:before="31"/>
        <w:ind w:left="251"/>
        <w:rPr>
          <w:color w:val="606269"/>
          <w:spacing w:val="-2"/>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992"/>
      </w:tblGrid>
      <w:tr w:rsidR="00460255" w14:paraId="3BAF1901" w14:textId="77777777" w:rsidTr="00C32CD7">
        <w:trPr>
          <w:trHeight w:val="470"/>
        </w:trPr>
        <w:tc>
          <w:tcPr>
            <w:tcW w:w="2448" w:type="dxa"/>
          </w:tcPr>
          <w:p w14:paraId="38296F81" w14:textId="223AF538" w:rsidR="00460255" w:rsidRDefault="006255C7" w:rsidP="00C32CD7">
            <w:pPr>
              <w:pStyle w:val="TableParagraph"/>
              <w:ind w:left="117"/>
              <w:rPr>
                <w:b/>
                <w:sz w:val="18"/>
              </w:rPr>
            </w:pPr>
            <w:r>
              <w:rPr>
                <w:b/>
                <w:spacing w:val="-2"/>
                <w:sz w:val="18"/>
              </w:rPr>
              <w:t>Property Owner</w:t>
            </w:r>
            <w:r w:rsidR="00B877D6">
              <w:rPr>
                <w:b/>
                <w:spacing w:val="-2"/>
                <w:sz w:val="18"/>
              </w:rPr>
              <w:t>(s)</w:t>
            </w:r>
          </w:p>
        </w:tc>
        <w:tc>
          <w:tcPr>
            <w:tcW w:w="7992" w:type="dxa"/>
          </w:tcPr>
          <w:p w14:paraId="28A777E3" w14:textId="31B6155F" w:rsidR="00460255" w:rsidRDefault="00651FE7" w:rsidP="00C32CD7">
            <w:pPr>
              <w:pStyle w:val="TableParagraph"/>
              <w:spacing w:before="0"/>
              <w:rPr>
                <w:rFonts w:ascii="Times New Roman"/>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tc>
      </w:tr>
      <w:tr w:rsidR="006255C7" w14:paraId="5D376E6B" w14:textId="77777777" w:rsidTr="00C32CD7">
        <w:trPr>
          <w:trHeight w:val="470"/>
        </w:trPr>
        <w:tc>
          <w:tcPr>
            <w:tcW w:w="2448" w:type="dxa"/>
          </w:tcPr>
          <w:p w14:paraId="13289632" w14:textId="1EB50653" w:rsidR="006255C7" w:rsidRDefault="006255C7" w:rsidP="006255C7">
            <w:pPr>
              <w:pStyle w:val="TableParagraph"/>
              <w:ind w:left="117"/>
              <w:rPr>
                <w:b/>
                <w:spacing w:val="-2"/>
                <w:sz w:val="18"/>
              </w:rPr>
            </w:pPr>
            <w:r>
              <w:rPr>
                <w:b/>
                <w:spacing w:val="-2"/>
                <w:sz w:val="18"/>
              </w:rPr>
              <w:t>Address</w:t>
            </w:r>
          </w:p>
        </w:tc>
        <w:tc>
          <w:tcPr>
            <w:tcW w:w="7992" w:type="dxa"/>
          </w:tcPr>
          <w:p w14:paraId="1716B556" w14:textId="315EA8D1" w:rsidR="006255C7" w:rsidRDefault="00651FE7" w:rsidP="006255C7">
            <w:pPr>
              <w:pStyle w:val="TableParagraph"/>
              <w:spacing w:before="0"/>
              <w:rPr>
                <w:rFonts w:ascii="Times New Roman"/>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tc>
      </w:tr>
      <w:tr w:rsidR="006255C7" w14:paraId="71DE33AA" w14:textId="77777777" w:rsidTr="00C32CD7">
        <w:trPr>
          <w:trHeight w:val="470"/>
        </w:trPr>
        <w:tc>
          <w:tcPr>
            <w:tcW w:w="2448" w:type="dxa"/>
          </w:tcPr>
          <w:p w14:paraId="77C6FB53" w14:textId="3AE5FE63" w:rsidR="006255C7" w:rsidRDefault="006255C7" w:rsidP="006255C7">
            <w:pPr>
              <w:pStyle w:val="TableParagraph"/>
              <w:ind w:left="117"/>
              <w:rPr>
                <w:b/>
                <w:color w:val="E81730"/>
                <w:sz w:val="18"/>
              </w:rPr>
            </w:pPr>
            <w:r w:rsidRPr="006255C7">
              <w:rPr>
                <w:b/>
                <w:spacing w:val="-2"/>
                <w:sz w:val="18"/>
              </w:rPr>
              <w:t>Square Footage</w:t>
            </w:r>
          </w:p>
        </w:tc>
        <w:tc>
          <w:tcPr>
            <w:tcW w:w="7992" w:type="dxa"/>
          </w:tcPr>
          <w:p w14:paraId="27A4A1C1" w14:textId="177F2276" w:rsidR="006255C7" w:rsidRDefault="00651FE7" w:rsidP="006255C7">
            <w:pPr>
              <w:pStyle w:val="TableParagraph"/>
              <w:spacing w:before="0"/>
              <w:rPr>
                <w:rFonts w:ascii="Times New Roman"/>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tc>
      </w:tr>
    </w:tbl>
    <w:p w14:paraId="69DE6BE7" w14:textId="5D26914F" w:rsidR="00460255" w:rsidRDefault="00460255">
      <w:pPr>
        <w:pStyle w:val="Heading1"/>
        <w:spacing w:before="31"/>
        <w:ind w:left="251"/>
      </w:pPr>
    </w:p>
    <w:p w14:paraId="3BE928A9" w14:textId="576E4406" w:rsidR="006255C7" w:rsidRDefault="00B877D6" w:rsidP="006255C7">
      <w:pPr>
        <w:pStyle w:val="Heading1"/>
        <w:spacing w:before="31"/>
        <w:ind w:left="251"/>
        <w:rPr>
          <w:color w:val="606269"/>
          <w:spacing w:val="-2"/>
        </w:rPr>
      </w:pPr>
      <w:r>
        <w:rPr>
          <w:color w:val="606269"/>
        </w:rPr>
        <w:t>Project</w:t>
      </w:r>
      <w:r w:rsidR="006255C7">
        <w:rPr>
          <w:color w:val="606269"/>
        </w:rPr>
        <w:t xml:space="preserve"> Information</w:t>
      </w:r>
    </w:p>
    <w:p w14:paraId="2BA17B10" w14:textId="3C3476F1" w:rsidR="006255C7" w:rsidRDefault="006255C7">
      <w:pPr>
        <w:pStyle w:val="Heading1"/>
        <w:spacing w:before="31"/>
        <w:ind w:left="251"/>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992"/>
      </w:tblGrid>
      <w:tr w:rsidR="00B877D6" w14:paraId="1BB78312" w14:textId="77777777" w:rsidTr="00C32CD7">
        <w:trPr>
          <w:trHeight w:val="470"/>
        </w:trPr>
        <w:tc>
          <w:tcPr>
            <w:tcW w:w="2448" w:type="dxa"/>
          </w:tcPr>
          <w:p w14:paraId="1FA6CA73" w14:textId="5B86E84E" w:rsidR="00B877D6" w:rsidRDefault="00B877D6" w:rsidP="00C32CD7">
            <w:pPr>
              <w:pStyle w:val="TableParagraph"/>
              <w:ind w:left="117"/>
              <w:rPr>
                <w:b/>
                <w:sz w:val="18"/>
              </w:rPr>
            </w:pPr>
            <w:r>
              <w:rPr>
                <w:b/>
                <w:spacing w:val="-2"/>
                <w:sz w:val="18"/>
              </w:rPr>
              <w:t>Project Concept</w:t>
            </w:r>
          </w:p>
        </w:tc>
        <w:tc>
          <w:tcPr>
            <w:tcW w:w="7992" w:type="dxa"/>
          </w:tcPr>
          <w:p w14:paraId="785DED8E" w14:textId="77777777" w:rsidR="00B877D6" w:rsidRDefault="00651FE7" w:rsidP="00C32CD7">
            <w:pPr>
              <w:pStyle w:val="TableParagraph"/>
              <w:spacing w:before="0"/>
              <w:rPr>
                <w:rFonts w:asciiTheme="minorHAnsi" w:hAnsiTheme="minorHAnsi" w:cstheme="minorHAnsi"/>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p w14:paraId="37433557" w14:textId="77777777" w:rsidR="00651FE7" w:rsidRDefault="00651FE7" w:rsidP="00C32CD7">
            <w:pPr>
              <w:pStyle w:val="TableParagraph"/>
              <w:spacing w:before="0"/>
              <w:rPr>
                <w:rFonts w:asciiTheme="minorHAnsi" w:hAnsiTheme="minorHAnsi" w:cstheme="minorHAnsi"/>
                <w:sz w:val="20"/>
              </w:rPr>
            </w:pPr>
          </w:p>
          <w:p w14:paraId="548DC415" w14:textId="77777777" w:rsidR="00651FE7" w:rsidRDefault="00651FE7" w:rsidP="00C32CD7">
            <w:pPr>
              <w:pStyle w:val="TableParagraph"/>
              <w:spacing w:before="0"/>
              <w:rPr>
                <w:rFonts w:asciiTheme="minorHAnsi" w:hAnsiTheme="minorHAnsi" w:cstheme="minorHAnsi"/>
                <w:sz w:val="20"/>
              </w:rPr>
            </w:pPr>
          </w:p>
          <w:p w14:paraId="5CB15FDD" w14:textId="28620CB2" w:rsidR="00651FE7" w:rsidRDefault="00651FE7" w:rsidP="00C32CD7">
            <w:pPr>
              <w:pStyle w:val="TableParagraph"/>
              <w:spacing w:before="0"/>
              <w:rPr>
                <w:rFonts w:ascii="Times New Roman"/>
                <w:sz w:val="20"/>
              </w:rPr>
            </w:pPr>
          </w:p>
        </w:tc>
      </w:tr>
      <w:tr w:rsidR="00B877D6" w14:paraId="11ECD8B9" w14:textId="77777777" w:rsidTr="00C32CD7">
        <w:trPr>
          <w:trHeight w:val="470"/>
        </w:trPr>
        <w:tc>
          <w:tcPr>
            <w:tcW w:w="2448" w:type="dxa"/>
          </w:tcPr>
          <w:p w14:paraId="6A2BFE96" w14:textId="51375D24" w:rsidR="00B877D6" w:rsidRDefault="00B877D6" w:rsidP="00C32CD7">
            <w:pPr>
              <w:pStyle w:val="TableParagraph"/>
              <w:ind w:left="117"/>
              <w:rPr>
                <w:b/>
                <w:spacing w:val="-2"/>
                <w:sz w:val="18"/>
              </w:rPr>
            </w:pPr>
            <w:r>
              <w:rPr>
                <w:b/>
                <w:spacing w:val="-2"/>
                <w:sz w:val="18"/>
              </w:rPr>
              <w:t>Project Description</w:t>
            </w:r>
          </w:p>
        </w:tc>
        <w:tc>
          <w:tcPr>
            <w:tcW w:w="7992" w:type="dxa"/>
          </w:tcPr>
          <w:p w14:paraId="6D953BB5" w14:textId="239E5906" w:rsidR="00B877D6" w:rsidRDefault="00651FE7" w:rsidP="00C32CD7">
            <w:pPr>
              <w:pStyle w:val="TableParagraph"/>
              <w:spacing w:before="0"/>
              <w:rPr>
                <w:rFonts w:ascii="Times New Roman"/>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p w14:paraId="27147212" w14:textId="77777777" w:rsidR="00B877D6" w:rsidRDefault="00B877D6" w:rsidP="00C32CD7">
            <w:pPr>
              <w:pStyle w:val="TableParagraph"/>
              <w:spacing w:before="0"/>
              <w:rPr>
                <w:rFonts w:ascii="Times New Roman"/>
                <w:sz w:val="20"/>
              </w:rPr>
            </w:pPr>
          </w:p>
          <w:p w14:paraId="1333DF40" w14:textId="77777777" w:rsidR="00651FE7" w:rsidRDefault="00651FE7" w:rsidP="00C32CD7">
            <w:pPr>
              <w:pStyle w:val="TableParagraph"/>
              <w:spacing w:before="0"/>
              <w:rPr>
                <w:rFonts w:ascii="Times New Roman"/>
                <w:sz w:val="20"/>
              </w:rPr>
            </w:pPr>
          </w:p>
          <w:p w14:paraId="030D7990" w14:textId="5DA8350A" w:rsidR="00651FE7" w:rsidRDefault="00651FE7" w:rsidP="00C32CD7">
            <w:pPr>
              <w:pStyle w:val="TableParagraph"/>
              <w:spacing w:before="0"/>
              <w:rPr>
                <w:rFonts w:ascii="Times New Roman"/>
                <w:sz w:val="20"/>
              </w:rPr>
            </w:pPr>
          </w:p>
          <w:p w14:paraId="1907B18D" w14:textId="77777777" w:rsidR="00651FE7" w:rsidRDefault="00651FE7" w:rsidP="00C32CD7">
            <w:pPr>
              <w:pStyle w:val="TableParagraph"/>
              <w:spacing w:before="0"/>
              <w:rPr>
                <w:rFonts w:ascii="Times New Roman"/>
                <w:sz w:val="20"/>
              </w:rPr>
            </w:pPr>
          </w:p>
          <w:p w14:paraId="34D2B169" w14:textId="48085764" w:rsidR="00651FE7" w:rsidRDefault="00651FE7" w:rsidP="00C32CD7">
            <w:pPr>
              <w:pStyle w:val="TableParagraph"/>
              <w:spacing w:before="0"/>
              <w:rPr>
                <w:rFonts w:ascii="Times New Roman"/>
                <w:sz w:val="20"/>
              </w:rPr>
            </w:pPr>
          </w:p>
        </w:tc>
      </w:tr>
      <w:tr w:rsidR="00B877D6" w14:paraId="62FF9EBE" w14:textId="77777777" w:rsidTr="00C32CD7">
        <w:trPr>
          <w:trHeight w:val="470"/>
        </w:trPr>
        <w:tc>
          <w:tcPr>
            <w:tcW w:w="2448" w:type="dxa"/>
          </w:tcPr>
          <w:p w14:paraId="4642E0F0" w14:textId="680FBE3E" w:rsidR="00B877D6" w:rsidRDefault="008509FB" w:rsidP="00C32CD7">
            <w:pPr>
              <w:pStyle w:val="TableParagraph"/>
              <w:ind w:left="117"/>
              <w:rPr>
                <w:b/>
                <w:color w:val="E81730"/>
                <w:sz w:val="18"/>
              </w:rPr>
            </w:pPr>
            <w:r>
              <w:rPr>
                <w:b/>
                <w:sz w:val="18"/>
              </w:rPr>
              <w:t xml:space="preserve">Desired </w:t>
            </w:r>
            <w:r w:rsidR="00B877D6" w:rsidRPr="00B877D6">
              <w:rPr>
                <w:b/>
                <w:sz w:val="18"/>
              </w:rPr>
              <w:t>Project Outcomes</w:t>
            </w:r>
          </w:p>
        </w:tc>
        <w:tc>
          <w:tcPr>
            <w:tcW w:w="7992" w:type="dxa"/>
          </w:tcPr>
          <w:p w14:paraId="3386B16E" w14:textId="77777777" w:rsidR="00B877D6" w:rsidRDefault="00651FE7" w:rsidP="00C32CD7">
            <w:pPr>
              <w:pStyle w:val="TableParagraph"/>
              <w:spacing w:before="0"/>
              <w:rPr>
                <w:rFonts w:asciiTheme="minorHAnsi" w:hAnsiTheme="minorHAnsi" w:cstheme="minorHAnsi"/>
                <w:sz w:val="20"/>
              </w:rPr>
            </w:pPr>
            <w:r>
              <w:rPr>
                <w:rFonts w:asciiTheme="minorHAnsi" w:hAnsiTheme="minorHAnsi" w:cstheme="minorHAnsi"/>
                <w:sz w:val="20"/>
              </w:rPr>
              <w:t xml:space="preserve"> </w:t>
            </w:r>
            <w:r w:rsidRPr="00651FE7">
              <w:rPr>
                <w:rFonts w:asciiTheme="minorHAnsi" w:hAnsiTheme="minorHAnsi" w:cstheme="minorHAnsi"/>
                <w:sz w:val="20"/>
              </w:rPr>
              <w:t>[Fillable field]</w:t>
            </w:r>
          </w:p>
          <w:p w14:paraId="410544FE" w14:textId="77777777" w:rsidR="00651FE7" w:rsidRDefault="00651FE7" w:rsidP="00C32CD7">
            <w:pPr>
              <w:pStyle w:val="TableParagraph"/>
              <w:spacing w:before="0"/>
              <w:rPr>
                <w:rFonts w:asciiTheme="minorHAnsi" w:hAnsiTheme="minorHAnsi" w:cstheme="minorHAnsi"/>
                <w:sz w:val="20"/>
              </w:rPr>
            </w:pPr>
          </w:p>
          <w:p w14:paraId="3934FE1A" w14:textId="77777777" w:rsidR="00651FE7" w:rsidRDefault="00651FE7" w:rsidP="00C32CD7">
            <w:pPr>
              <w:pStyle w:val="TableParagraph"/>
              <w:spacing w:before="0"/>
              <w:rPr>
                <w:rFonts w:asciiTheme="minorHAnsi" w:hAnsiTheme="minorHAnsi" w:cstheme="minorHAnsi"/>
                <w:sz w:val="20"/>
              </w:rPr>
            </w:pPr>
          </w:p>
          <w:p w14:paraId="63D69133" w14:textId="77777777" w:rsidR="00651FE7" w:rsidRDefault="00651FE7" w:rsidP="00C32CD7">
            <w:pPr>
              <w:pStyle w:val="TableParagraph"/>
              <w:spacing w:before="0"/>
              <w:rPr>
                <w:rFonts w:ascii="Times New Roman"/>
                <w:sz w:val="20"/>
              </w:rPr>
            </w:pPr>
          </w:p>
          <w:p w14:paraId="0EBC25B7" w14:textId="57333DCC" w:rsidR="00651FE7" w:rsidRDefault="00651FE7" w:rsidP="00C32CD7">
            <w:pPr>
              <w:pStyle w:val="TableParagraph"/>
              <w:spacing w:before="0"/>
              <w:rPr>
                <w:rFonts w:ascii="Times New Roman"/>
                <w:sz w:val="20"/>
              </w:rPr>
            </w:pPr>
          </w:p>
        </w:tc>
      </w:tr>
    </w:tbl>
    <w:p w14:paraId="2F0B6973" w14:textId="6A97FAF4" w:rsidR="00D36CD1" w:rsidRDefault="00D36CD1">
      <w:pPr>
        <w:pStyle w:val="BodyText"/>
        <w:ind w:left="0" w:firstLine="0"/>
      </w:pPr>
      <w:bookmarkStart w:id="6" w:name="A_Business_Case,_including:"/>
      <w:bookmarkEnd w:id="6"/>
    </w:p>
    <w:p w14:paraId="63834D37" w14:textId="3F9BE759" w:rsidR="00B877D6" w:rsidRDefault="00B877D6" w:rsidP="002360CD">
      <w:pPr>
        <w:pStyle w:val="BodyText"/>
        <w:ind w:left="0" w:firstLine="0"/>
        <w:jc w:val="center"/>
      </w:pPr>
      <w:r>
        <w:t>*If more space is required</w:t>
      </w:r>
      <w:r w:rsidR="00840ECD">
        <w:t xml:space="preserve"> and if additional materials are available</w:t>
      </w:r>
      <w:r>
        <w:t xml:space="preserve">, please attach </w:t>
      </w:r>
      <w:r w:rsidR="002360CD">
        <w:t>to submission</w:t>
      </w:r>
    </w:p>
    <w:p w14:paraId="63D93A8A" w14:textId="77777777" w:rsidR="00D36CD1" w:rsidRDefault="00D36CD1">
      <w:pPr>
        <w:pStyle w:val="BodyText"/>
        <w:spacing w:before="2"/>
        <w:ind w:left="0" w:firstLine="0"/>
        <w:rPr>
          <w:sz w:val="16"/>
        </w:rPr>
      </w:pPr>
    </w:p>
    <w:p w14:paraId="26D6BB4A" w14:textId="77777777" w:rsidR="00DF6C1A" w:rsidRDefault="00DF6C1A" w:rsidP="00DF6C1A">
      <w:pPr>
        <w:widowControl/>
        <w:adjustRightInd w:val="0"/>
        <w:rPr>
          <w:rFonts w:ascii="Arial" w:eastAsiaTheme="minorHAnsi" w:hAnsi="Arial" w:cs="Arial"/>
          <w:color w:val="808080"/>
          <w:sz w:val="16"/>
          <w:szCs w:val="16"/>
        </w:rPr>
      </w:pPr>
      <w:bookmarkStart w:id="7" w:name="EOI_Evaluation_Criteria"/>
      <w:bookmarkEnd w:id="7"/>
    </w:p>
    <w:p w14:paraId="0AA15F36" w14:textId="77777777" w:rsidR="00DF6C1A" w:rsidRDefault="00DF6C1A" w:rsidP="00DF6C1A">
      <w:pPr>
        <w:widowControl/>
        <w:adjustRightInd w:val="0"/>
        <w:rPr>
          <w:rFonts w:ascii="Arial" w:eastAsiaTheme="minorHAnsi" w:hAnsi="Arial" w:cs="Arial"/>
          <w:color w:val="808080"/>
          <w:sz w:val="16"/>
          <w:szCs w:val="16"/>
        </w:rPr>
      </w:pPr>
    </w:p>
    <w:p w14:paraId="66CA270A" w14:textId="77777777" w:rsidR="00DF6C1A" w:rsidRDefault="00DF6C1A" w:rsidP="00DF6C1A">
      <w:pPr>
        <w:widowControl/>
        <w:adjustRightInd w:val="0"/>
        <w:rPr>
          <w:rFonts w:ascii="Arial" w:eastAsiaTheme="minorHAnsi" w:hAnsi="Arial" w:cs="Arial"/>
          <w:color w:val="808080"/>
          <w:sz w:val="16"/>
          <w:szCs w:val="16"/>
        </w:rPr>
      </w:pPr>
    </w:p>
    <w:p w14:paraId="2272A98E" w14:textId="77777777" w:rsidR="00DF6C1A" w:rsidRDefault="00DF6C1A" w:rsidP="00DF6C1A">
      <w:pPr>
        <w:widowControl/>
        <w:adjustRightInd w:val="0"/>
        <w:rPr>
          <w:rFonts w:ascii="Arial" w:eastAsiaTheme="minorHAnsi" w:hAnsi="Arial" w:cs="Arial"/>
          <w:color w:val="808080"/>
          <w:sz w:val="16"/>
          <w:szCs w:val="16"/>
        </w:rPr>
      </w:pPr>
    </w:p>
    <w:p w14:paraId="4DED7B08" w14:textId="77777777" w:rsidR="00DF6C1A" w:rsidRDefault="00DF6C1A" w:rsidP="00DF6C1A">
      <w:pPr>
        <w:widowControl/>
        <w:adjustRightInd w:val="0"/>
        <w:rPr>
          <w:rFonts w:ascii="Arial" w:eastAsiaTheme="minorHAnsi" w:hAnsi="Arial" w:cs="Arial"/>
          <w:color w:val="808080"/>
          <w:sz w:val="16"/>
          <w:szCs w:val="16"/>
        </w:rPr>
      </w:pPr>
    </w:p>
    <w:p w14:paraId="4F5B8885" w14:textId="77777777" w:rsidR="00DF6C1A" w:rsidRDefault="00DF6C1A" w:rsidP="00DF6C1A">
      <w:pPr>
        <w:widowControl/>
        <w:adjustRightInd w:val="0"/>
        <w:rPr>
          <w:rFonts w:ascii="Arial" w:eastAsiaTheme="minorHAnsi" w:hAnsi="Arial" w:cs="Arial"/>
          <w:color w:val="808080"/>
          <w:sz w:val="16"/>
          <w:szCs w:val="16"/>
        </w:rPr>
      </w:pPr>
    </w:p>
    <w:p w14:paraId="3BAE8F63" w14:textId="2A95C962" w:rsidR="00DF6C1A" w:rsidRDefault="00DF6C1A" w:rsidP="00DF6C1A">
      <w:pPr>
        <w:widowControl/>
        <w:adjustRightInd w:val="0"/>
        <w:rPr>
          <w:rFonts w:ascii="Arial" w:eastAsiaTheme="minorHAnsi" w:hAnsi="Arial" w:cs="Arial"/>
          <w:color w:val="808080"/>
          <w:sz w:val="16"/>
          <w:szCs w:val="16"/>
        </w:rPr>
      </w:pPr>
      <w:r>
        <w:rPr>
          <w:rFonts w:ascii="Arial" w:eastAsiaTheme="minorHAnsi" w:hAnsi="Arial" w:cs="Arial"/>
          <w:color w:val="808080"/>
          <w:sz w:val="16"/>
          <w:szCs w:val="16"/>
        </w:rPr>
        <w:t>The personal information collected by this form is obtained under the authority of Section 33(c) of the Freedom of Information and Protection of Privacy Act</w:t>
      </w:r>
    </w:p>
    <w:p w14:paraId="32BFA7C0" w14:textId="77777777" w:rsidR="00DF6C1A" w:rsidRDefault="00DF6C1A" w:rsidP="00DF6C1A">
      <w:pPr>
        <w:widowControl/>
        <w:adjustRightInd w:val="0"/>
        <w:rPr>
          <w:rFonts w:ascii="Arial" w:eastAsiaTheme="minorHAnsi" w:hAnsi="Arial" w:cs="Arial"/>
          <w:color w:val="808080"/>
          <w:sz w:val="16"/>
          <w:szCs w:val="16"/>
        </w:rPr>
      </w:pPr>
      <w:r>
        <w:rPr>
          <w:rFonts w:ascii="Arial" w:eastAsiaTheme="minorHAnsi" w:hAnsi="Arial" w:cs="Arial"/>
          <w:color w:val="808080"/>
          <w:sz w:val="16"/>
          <w:szCs w:val="16"/>
        </w:rPr>
        <w:t xml:space="preserve">(Alberta). The information will be used only for the purpose of the </w:t>
      </w:r>
      <w:r w:rsidRPr="006255C7">
        <w:rPr>
          <w:rFonts w:ascii="Arial" w:eastAsiaTheme="minorHAnsi" w:hAnsi="Arial" w:cs="Arial"/>
          <w:color w:val="808080"/>
          <w:sz w:val="16"/>
          <w:szCs w:val="16"/>
        </w:rPr>
        <w:t>Downtown Calgary Development Incentive Program</w:t>
      </w:r>
      <w:r>
        <w:rPr>
          <w:rFonts w:ascii="Arial" w:eastAsiaTheme="minorHAnsi" w:hAnsi="Arial" w:cs="Arial"/>
          <w:color w:val="808080"/>
          <w:sz w:val="16"/>
          <w:szCs w:val="16"/>
        </w:rPr>
        <w:t xml:space="preserve">, </w:t>
      </w:r>
      <w:r>
        <w:rPr>
          <w:rFonts w:ascii="ArialMT" w:eastAsiaTheme="minorHAnsi" w:hAnsi="ArialMT" w:cs="ArialMT"/>
          <w:color w:val="808080"/>
          <w:sz w:val="16"/>
          <w:szCs w:val="16"/>
        </w:rPr>
        <w:t xml:space="preserve">Downtown Strategy, </w:t>
      </w:r>
      <w:r>
        <w:rPr>
          <w:rFonts w:ascii="Arial" w:eastAsiaTheme="minorHAnsi" w:hAnsi="Arial" w:cs="Arial"/>
          <w:color w:val="808080"/>
          <w:sz w:val="16"/>
          <w:szCs w:val="16"/>
        </w:rPr>
        <w:t>City of</w:t>
      </w:r>
    </w:p>
    <w:p w14:paraId="7D9341F8" w14:textId="77777777" w:rsidR="00DF6C1A" w:rsidRDefault="00DF6C1A" w:rsidP="00DF6C1A">
      <w:pPr>
        <w:widowControl/>
        <w:adjustRightInd w:val="0"/>
        <w:rPr>
          <w:rFonts w:ascii="ArialMT" w:eastAsiaTheme="minorHAnsi" w:hAnsi="ArialMT" w:cs="ArialMT"/>
          <w:color w:val="808080"/>
          <w:sz w:val="16"/>
          <w:szCs w:val="16"/>
        </w:rPr>
      </w:pPr>
      <w:r>
        <w:rPr>
          <w:rFonts w:ascii="Arial" w:eastAsiaTheme="minorHAnsi" w:hAnsi="Arial" w:cs="Arial"/>
          <w:color w:val="808080"/>
          <w:sz w:val="16"/>
          <w:szCs w:val="16"/>
        </w:rPr>
        <w:t xml:space="preserve">Calgary. If you have any questions regarding the collection and use of this information, please contact </w:t>
      </w:r>
      <w:r>
        <w:rPr>
          <w:rFonts w:ascii="ArialMT" w:eastAsiaTheme="minorHAnsi" w:hAnsi="ArialMT" w:cs="ArialMT"/>
          <w:color w:val="808080"/>
          <w:sz w:val="16"/>
          <w:szCs w:val="16"/>
        </w:rPr>
        <w:t xml:space="preserve">Downtown Strategy </w:t>
      </w:r>
      <w:r>
        <w:rPr>
          <w:rFonts w:ascii="Arial" w:eastAsiaTheme="minorHAnsi" w:hAnsi="Arial" w:cs="Arial"/>
          <w:color w:val="808080"/>
          <w:sz w:val="16"/>
          <w:szCs w:val="16"/>
        </w:rPr>
        <w:t>at 403-</w:t>
      </w:r>
      <w:r w:rsidRPr="00606CE3">
        <w:rPr>
          <w:rFonts w:ascii="Arial" w:eastAsiaTheme="minorHAnsi" w:hAnsi="Arial" w:cs="Arial"/>
          <w:color w:val="808080"/>
          <w:sz w:val="16"/>
          <w:szCs w:val="16"/>
        </w:rPr>
        <w:t>200-2895</w:t>
      </w:r>
      <w:r w:rsidRPr="00606CE3">
        <w:rPr>
          <w:rFonts w:ascii="ArialMT" w:eastAsiaTheme="minorHAnsi" w:hAnsi="ArialMT" w:cs="ArialMT"/>
          <w:color w:val="808080"/>
          <w:sz w:val="16"/>
          <w:szCs w:val="16"/>
        </w:rPr>
        <w:t>.</w:t>
      </w:r>
    </w:p>
    <w:p w14:paraId="142BE370" w14:textId="77777777" w:rsidR="00DF6C1A" w:rsidRDefault="00DF6C1A" w:rsidP="00840ECD">
      <w:pPr>
        <w:spacing w:before="54" w:line="364" w:lineRule="auto"/>
        <w:ind w:left="720" w:right="1307"/>
        <w:jc w:val="both"/>
        <w:rPr>
          <w:b/>
          <w:sz w:val="23"/>
        </w:rPr>
      </w:pPr>
    </w:p>
    <w:p w14:paraId="259593D2" w14:textId="1B7ACED0" w:rsidR="00840ECD" w:rsidRDefault="00840ECD" w:rsidP="00840ECD">
      <w:pPr>
        <w:spacing w:before="54" w:line="364" w:lineRule="auto"/>
        <w:ind w:left="720" w:right="1307"/>
        <w:jc w:val="both"/>
        <w:rPr>
          <w:b/>
          <w:sz w:val="23"/>
        </w:rPr>
      </w:pPr>
      <w:r>
        <w:rPr>
          <w:b/>
          <w:sz w:val="23"/>
        </w:rPr>
        <w:lastRenderedPageBreak/>
        <w:t>Expression</w:t>
      </w:r>
      <w:r>
        <w:rPr>
          <w:b/>
          <w:spacing w:val="-1"/>
          <w:sz w:val="23"/>
        </w:rPr>
        <w:t xml:space="preserve"> </w:t>
      </w:r>
      <w:r>
        <w:rPr>
          <w:b/>
          <w:sz w:val="23"/>
        </w:rPr>
        <w:t>of</w:t>
      </w:r>
      <w:r>
        <w:rPr>
          <w:b/>
          <w:spacing w:val="-5"/>
          <w:sz w:val="23"/>
        </w:rPr>
        <w:t xml:space="preserve"> </w:t>
      </w:r>
      <w:r>
        <w:rPr>
          <w:b/>
          <w:sz w:val="23"/>
        </w:rPr>
        <w:t>Interest</w:t>
      </w:r>
      <w:r>
        <w:rPr>
          <w:b/>
          <w:spacing w:val="-3"/>
          <w:sz w:val="23"/>
        </w:rPr>
        <w:t xml:space="preserve"> </w:t>
      </w:r>
      <w:r>
        <w:rPr>
          <w:b/>
          <w:sz w:val="23"/>
        </w:rPr>
        <w:t>for Phase 2 of the Downtown Calgary Development Incentive Program</w:t>
      </w:r>
    </w:p>
    <w:p w14:paraId="76549C0E" w14:textId="04AEC81E" w:rsidR="00840ECD" w:rsidRPr="006255C7" w:rsidRDefault="00840ECD" w:rsidP="00840ECD">
      <w:pPr>
        <w:pStyle w:val="BodyText"/>
        <w:spacing w:before="59"/>
        <w:ind w:left="900" w:right="1531" w:firstLine="0"/>
        <w:jc w:val="both"/>
        <w:rPr>
          <w:sz w:val="22"/>
          <w:szCs w:val="22"/>
        </w:rPr>
      </w:pPr>
      <w:r w:rsidRPr="006255C7">
        <w:rPr>
          <w:sz w:val="22"/>
          <w:szCs w:val="22"/>
        </w:rPr>
        <w:t xml:space="preserve">The information you provide will not be considered a formal proposal nor will it guarantee </w:t>
      </w:r>
      <w:r>
        <w:rPr>
          <w:sz w:val="22"/>
          <w:szCs w:val="22"/>
        </w:rPr>
        <w:t xml:space="preserve">priority </w:t>
      </w:r>
      <w:r w:rsidRPr="006255C7">
        <w:rPr>
          <w:sz w:val="22"/>
          <w:szCs w:val="22"/>
        </w:rPr>
        <w:t>consideration for funding. The purpose of this Expression of Interest is to provide information to The City of Calgary regarding proposed ideas to address downtown office vacancy. The completion and submission of the Expression of Interest in no way obligates you to embark on the idea and is not in any way binding upon The City of Calgary. The Expression of Interest is for information purposes only.</w:t>
      </w:r>
    </w:p>
    <w:p w14:paraId="26F3AAD7" w14:textId="77777777" w:rsidR="00840ECD" w:rsidRPr="006255C7" w:rsidRDefault="00840ECD" w:rsidP="00840ECD">
      <w:pPr>
        <w:pStyle w:val="BodyText"/>
        <w:spacing w:before="3"/>
        <w:ind w:left="900" w:firstLine="0"/>
        <w:jc w:val="both"/>
        <w:rPr>
          <w:sz w:val="22"/>
          <w:szCs w:val="22"/>
        </w:rPr>
      </w:pPr>
    </w:p>
    <w:p w14:paraId="6CEDC75B" w14:textId="659C9C7F" w:rsidR="00840ECD" w:rsidRPr="006255C7" w:rsidRDefault="00840ECD" w:rsidP="00606CE3">
      <w:pPr>
        <w:pStyle w:val="Heading2"/>
        <w:spacing w:before="1"/>
        <w:ind w:left="1710" w:right="360"/>
        <w:rPr>
          <w:sz w:val="22"/>
          <w:szCs w:val="22"/>
        </w:rPr>
      </w:pPr>
      <w:r w:rsidRPr="006255C7">
        <w:rPr>
          <w:sz w:val="22"/>
          <w:szCs w:val="22"/>
        </w:rPr>
        <w:t>Submit</w:t>
      </w:r>
      <w:r w:rsidRPr="006255C7">
        <w:rPr>
          <w:spacing w:val="-8"/>
          <w:sz w:val="22"/>
          <w:szCs w:val="22"/>
        </w:rPr>
        <w:t xml:space="preserve"> </w:t>
      </w:r>
      <w:r w:rsidRPr="006255C7">
        <w:rPr>
          <w:sz w:val="22"/>
          <w:szCs w:val="22"/>
        </w:rPr>
        <w:t>your</w:t>
      </w:r>
      <w:r w:rsidRPr="006255C7">
        <w:rPr>
          <w:spacing w:val="-9"/>
          <w:sz w:val="22"/>
          <w:szCs w:val="22"/>
        </w:rPr>
        <w:t xml:space="preserve"> </w:t>
      </w:r>
      <w:r w:rsidRPr="006255C7">
        <w:rPr>
          <w:sz w:val="22"/>
          <w:szCs w:val="22"/>
        </w:rPr>
        <w:t>Expression</w:t>
      </w:r>
      <w:r w:rsidRPr="006255C7">
        <w:rPr>
          <w:spacing w:val="-7"/>
          <w:sz w:val="22"/>
          <w:szCs w:val="22"/>
        </w:rPr>
        <w:t xml:space="preserve"> </w:t>
      </w:r>
      <w:r w:rsidRPr="006255C7">
        <w:rPr>
          <w:sz w:val="22"/>
          <w:szCs w:val="22"/>
        </w:rPr>
        <w:t>of</w:t>
      </w:r>
      <w:r w:rsidRPr="006255C7">
        <w:rPr>
          <w:spacing w:val="-8"/>
          <w:sz w:val="22"/>
          <w:szCs w:val="22"/>
        </w:rPr>
        <w:t xml:space="preserve"> </w:t>
      </w:r>
      <w:r w:rsidRPr="006255C7">
        <w:rPr>
          <w:sz w:val="22"/>
          <w:szCs w:val="22"/>
        </w:rPr>
        <w:t>Interest</w:t>
      </w:r>
      <w:r w:rsidRPr="006255C7">
        <w:rPr>
          <w:spacing w:val="-8"/>
          <w:sz w:val="22"/>
          <w:szCs w:val="22"/>
        </w:rPr>
        <w:t xml:space="preserve"> </w:t>
      </w:r>
      <w:r w:rsidRPr="006255C7">
        <w:rPr>
          <w:sz w:val="22"/>
          <w:szCs w:val="22"/>
        </w:rPr>
        <w:t>by</w:t>
      </w:r>
      <w:r w:rsidRPr="006255C7">
        <w:rPr>
          <w:spacing w:val="-9"/>
          <w:sz w:val="22"/>
          <w:szCs w:val="22"/>
        </w:rPr>
        <w:t xml:space="preserve"> </w:t>
      </w:r>
      <w:r w:rsidRPr="006255C7">
        <w:rPr>
          <w:sz w:val="22"/>
          <w:szCs w:val="22"/>
        </w:rPr>
        <w:t>e-mail</w:t>
      </w:r>
      <w:r w:rsidRPr="006255C7">
        <w:rPr>
          <w:spacing w:val="-11"/>
          <w:sz w:val="22"/>
          <w:szCs w:val="22"/>
        </w:rPr>
        <w:t xml:space="preserve"> </w:t>
      </w:r>
      <w:r w:rsidRPr="006255C7">
        <w:rPr>
          <w:sz w:val="22"/>
          <w:szCs w:val="22"/>
        </w:rPr>
        <w:t>to</w:t>
      </w:r>
      <w:r w:rsidRPr="006255C7">
        <w:rPr>
          <w:spacing w:val="-7"/>
          <w:sz w:val="22"/>
          <w:szCs w:val="22"/>
        </w:rPr>
        <w:t xml:space="preserve"> </w:t>
      </w:r>
      <w:hyperlink r:id="rId9" w:history="1">
        <w:r w:rsidR="00606CE3" w:rsidRPr="0071235F">
          <w:rPr>
            <w:rStyle w:val="Hyperlink"/>
            <w:spacing w:val="-7"/>
            <w:sz w:val="22"/>
            <w:szCs w:val="22"/>
          </w:rPr>
          <w:t>downtownstrategy@calgary.ca</w:t>
        </w:r>
      </w:hyperlink>
    </w:p>
    <w:p w14:paraId="7905D24F" w14:textId="77777777" w:rsidR="00840ECD" w:rsidRPr="006255C7" w:rsidRDefault="00840ECD" w:rsidP="00840ECD">
      <w:pPr>
        <w:pStyle w:val="BodyText"/>
        <w:spacing w:before="5"/>
        <w:ind w:left="900" w:firstLine="0"/>
        <w:jc w:val="both"/>
        <w:rPr>
          <w:b/>
          <w:sz w:val="16"/>
          <w:szCs w:val="22"/>
        </w:rPr>
      </w:pPr>
    </w:p>
    <w:p w14:paraId="6F622266" w14:textId="77777777" w:rsidR="00840ECD" w:rsidRPr="006255C7" w:rsidRDefault="00840ECD" w:rsidP="00840ECD">
      <w:pPr>
        <w:pStyle w:val="BodyText"/>
        <w:spacing w:before="59"/>
        <w:ind w:left="900" w:right="1531" w:firstLine="0"/>
        <w:jc w:val="both"/>
        <w:rPr>
          <w:spacing w:val="-2"/>
          <w:sz w:val="22"/>
          <w:szCs w:val="22"/>
        </w:rPr>
      </w:pPr>
      <w:r w:rsidRPr="006255C7">
        <w:rPr>
          <w:sz w:val="22"/>
          <w:szCs w:val="22"/>
        </w:rPr>
        <w:t xml:space="preserve">Expressions of Interest will not be reviewed until after the </w:t>
      </w:r>
      <w:r w:rsidRPr="006255C7">
        <w:rPr>
          <w:b/>
          <w:sz w:val="22"/>
          <w:szCs w:val="22"/>
        </w:rPr>
        <w:t xml:space="preserve">deadline date of </w:t>
      </w:r>
      <w:r w:rsidRPr="00606CE3">
        <w:rPr>
          <w:b/>
          <w:sz w:val="22"/>
          <w:szCs w:val="22"/>
        </w:rPr>
        <w:t>August 19, 2022</w:t>
      </w:r>
      <w:r w:rsidRPr="00606CE3">
        <w:rPr>
          <w:sz w:val="22"/>
          <w:szCs w:val="22"/>
        </w:rPr>
        <w:t>.</w:t>
      </w:r>
      <w:r w:rsidRPr="006255C7">
        <w:rPr>
          <w:sz w:val="22"/>
          <w:szCs w:val="22"/>
        </w:rPr>
        <w:t xml:space="preserve"> After the deadline</w:t>
      </w:r>
      <w:r w:rsidRPr="006255C7">
        <w:rPr>
          <w:spacing w:val="-1"/>
          <w:sz w:val="22"/>
          <w:szCs w:val="22"/>
        </w:rPr>
        <w:t xml:space="preserve"> </w:t>
      </w:r>
      <w:r w:rsidRPr="006255C7">
        <w:rPr>
          <w:sz w:val="22"/>
          <w:szCs w:val="22"/>
        </w:rPr>
        <w:t>date, Expressions</w:t>
      </w:r>
      <w:r w:rsidRPr="006255C7">
        <w:rPr>
          <w:spacing w:val="-2"/>
          <w:sz w:val="22"/>
          <w:szCs w:val="22"/>
        </w:rPr>
        <w:t xml:space="preserve"> </w:t>
      </w:r>
      <w:r w:rsidRPr="006255C7">
        <w:rPr>
          <w:sz w:val="22"/>
          <w:szCs w:val="22"/>
        </w:rPr>
        <w:t>of</w:t>
      </w:r>
      <w:r w:rsidRPr="006255C7">
        <w:rPr>
          <w:spacing w:val="-4"/>
          <w:sz w:val="22"/>
          <w:szCs w:val="22"/>
        </w:rPr>
        <w:t xml:space="preserve"> </w:t>
      </w:r>
      <w:r w:rsidRPr="006255C7">
        <w:rPr>
          <w:sz w:val="22"/>
          <w:szCs w:val="22"/>
        </w:rPr>
        <w:t>Interest will</w:t>
      </w:r>
      <w:r w:rsidRPr="006255C7">
        <w:rPr>
          <w:spacing w:val="-1"/>
          <w:sz w:val="22"/>
          <w:szCs w:val="22"/>
        </w:rPr>
        <w:t xml:space="preserve"> </w:t>
      </w:r>
      <w:r w:rsidRPr="006255C7">
        <w:rPr>
          <w:sz w:val="22"/>
          <w:szCs w:val="22"/>
        </w:rPr>
        <w:t>be</w:t>
      </w:r>
      <w:r w:rsidRPr="006255C7">
        <w:rPr>
          <w:spacing w:val="-1"/>
          <w:sz w:val="22"/>
          <w:szCs w:val="22"/>
        </w:rPr>
        <w:t xml:space="preserve"> </w:t>
      </w:r>
      <w:r w:rsidRPr="006255C7">
        <w:rPr>
          <w:sz w:val="22"/>
          <w:szCs w:val="22"/>
        </w:rPr>
        <w:t>reviewed as received.</w:t>
      </w:r>
      <w:r w:rsidRPr="006255C7">
        <w:rPr>
          <w:spacing w:val="-1"/>
          <w:sz w:val="22"/>
          <w:szCs w:val="22"/>
        </w:rPr>
        <w:t xml:space="preserve"> </w:t>
      </w:r>
      <w:r w:rsidRPr="006255C7">
        <w:rPr>
          <w:sz w:val="22"/>
          <w:szCs w:val="22"/>
        </w:rPr>
        <w:t>We</w:t>
      </w:r>
      <w:r w:rsidRPr="006255C7">
        <w:rPr>
          <w:spacing w:val="-1"/>
          <w:sz w:val="22"/>
          <w:szCs w:val="22"/>
        </w:rPr>
        <w:t xml:space="preserve"> </w:t>
      </w:r>
      <w:r w:rsidRPr="006255C7">
        <w:rPr>
          <w:sz w:val="22"/>
          <w:szCs w:val="22"/>
        </w:rPr>
        <w:t>will</w:t>
      </w:r>
      <w:r w:rsidRPr="006255C7">
        <w:rPr>
          <w:spacing w:val="-1"/>
          <w:sz w:val="22"/>
          <w:szCs w:val="22"/>
        </w:rPr>
        <w:t xml:space="preserve"> </w:t>
      </w:r>
      <w:r w:rsidRPr="006255C7">
        <w:rPr>
          <w:sz w:val="22"/>
          <w:szCs w:val="22"/>
        </w:rPr>
        <w:t>review</w:t>
      </w:r>
      <w:r w:rsidRPr="006255C7">
        <w:rPr>
          <w:spacing w:val="-1"/>
          <w:sz w:val="22"/>
          <w:szCs w:val="22"/>
        </w:rPr>
        <w:t xml:space="preserve"> </w:t>
      </w:r>
      <w:r w:rsidRPr="006255C7">
        <w:rPr>
          <w:sz w:val="22"/>
          <w:szCs w:val="22"/>
        </w:rPr>
        <w:t>your</w:t>
      </w:r>
      <w:r w:rsidRPr="006255C7">
        <w:rPr>
          <w:spacing w:val="-1"/>
          <w:sz w:val="22"/>
          <w:szCs w:val="22"/>
        </w:rPr>
        <w:t xml:space="preserve"> </w:t>
      </w:r>
      <w:r w:rsidRPr="006255C7">
        <w:rPr>
          <w:sz w:val="22"/>
          <w:szCs w:val="22"/>
        </w:rPr>
        <w:t>Expression of</w:t>
      </w:r>
      <w:r w:rsidRPr="006255C7">
        <w:rPr>
          <w:spacing w:val="-2"/>
          <w:sz w:val="22"/>
          <w:szCs w:val="22"/>
        </w:rPr>
        <w:t xml:space="preserve"> </w:t>
      </w:r>
      <w:r w:rsidRPr="006255C7">
        <w:rPr>
          <w:sz w:val="22"/>
          <w:szCs w:val="22"/>
        </w:rPr>
        <w:t>Interest and contact</w:t>
      </w:r>
      <w:r w:rsidRPr="006255C7">
        <w:rPr>
          <w:spacing w:val="-12"/>
          <w:sz w:val="22"/>
          <w:szCs w:val="22"/>
        </w:rPr>
        <w:t xml:space="preserve"> </w:t>
      </w:r>
      <w:r w:rsidRPr="006255C7">
        <w:rPr>
          <w:sz w:val="22"/>
          <w:szCs w:val="22"/>
        </w:rPr>
        <w:t xml:space="preserve">you to confirm </w:t>
      </w:r>
      <w:proofErr w:type="gramStart"/>
      <w:r w:rsidRPr="006255C7">
        <w:rPr>
          <w:sz w:val="22"/>
          <w:szCs w:val="22"/>
        </w:rPr>
        <w:t>whether or not</w:t>
      </w:r>
      <w:proofErr w:type="gramEnd"/>
      <w:r w:rsidRPr="006255C7">
        <w:rPr>
          <w:sz w:val="22"/>
          <w:szCs w:val="22"/>
        </w:rPr>
        <w:t xml:space="preserve"> The City of Calgary will explore your proposed idea further. The City of Calgary</w:t>
      </w:r>
      <w:r w:rsidRPr="006255C7">
        <w:rPr>
          <w:spacing w:val="-2"/>
          <w:sz w:val="22"/>
          <w:szCs w:val="22"/>
        </w:rPr>
        <w:t xml:space="preserve"> </w:t>
      </w:r>
      <w:r w:rsidRPr="006255C7">
        <w:rPr>
          <w:sz w:val="22"/>
          <w:szCs w:val="22"/>
        </w:rPr>
        <w:t>reserves</w:t>
      </w:r>
      <w:r w:rsidRPr="006255C7">
        <w:rPr>
          <w:spacing w:val="-2"/>
          <w:sz w:val="22"/>
          <w:szCs w:val="22"/>
        </w:rPr>
        <w:t xml:space="preserve"> </w:t>
      </w:r>
      <w:r w:rsidRPr="006255C7">
        <w:rPr>
          <w:sz w:val="22"/>
          <w:szCs w:val="22"/>
        </w:rPr>
        <w:t>the</w:t>
      </w:r>
      <w:r w:rsidRPr="006255C7">
        <w:rPr>
          <w:spacing w:val="-4"/>
          <w:sz w:val="22"/>
          <w:szCs w:val="22"/>
        </w:rPr>
        <w:t xml:space="preserve"> </w:t>
      </w:r>
      <w:r w:rsidRPr="006255C7">
        <w:rPr>
          <w:sz w:val="22"/>
          <w:szCs w:val="22"/>
        </w:rPr>
        <w:t>right</w:t>
      </w:r>
      <w:r w:rsidRPr="006255C7">
        <w:rPr>
          <w:spacing w:val="-3"/>
          <w:sz w:val="22"/>
          <w:szCs w:val="22"/>
        </w:rPr>
        <w:t xml:space="preserve"> </w:t>
      </w:r>
      <w:r w:rsidRPr="006255C7">
        <w:rPr>
          <w:sz w:val="22"/>
          <w:szCs w:val="22"/>
        </w:rPr>
        <w:t>to</w:t>
      </w:r>
      <w:r w:rsidRPr="006255C7">
        <w:rPr>
          <w:spacing w:val="-3"/>
          <w:sz w:val="22"/>
          <w:szCs w:val="22"/>
        </w:rPr>
        <w:t xml:space="preserve"> </w:t>
      </w:r>
      <w:r w:rsidRPr="006255C7">
        <w:rPr>
          <w:sz w:val="22"/>
          <w:szCs w:val="22"/>
        </w:rPr>
        <w:t>contact for consideration</w:t>
      </w:r>
      <w:r w:rsidRPr="006255C7">
        <w:rPr>
          <w:spacing w:val="-4"/>
          <w:sz w:val="22"/>
          <w:szCs w:val="22"/>
        </w:rPr>
        <w:t xml:space="preserve"> </w:t>
      </w:r>
      <w:r w:rsidRPr="006255C7">
        <w:rPr>
          <w:sz w:val="22"/>
          <w:szCs w:val="22"/>
        </w:rPr>
        <w:t>only</w:t>
      </w:r>
      <w:r w:rsidRPr="006255C7">
        <w:rPr>
          <w:spacing w:val="-2"/>
          <w:sz w:val="22"/>
          <w:szCs w:val="22"/>
        </w:rPr>
        <w:t xml:space="preserve"> </w:t>
      </w:r>
      <w:r w:rsidRPr="006255C7">
        <w:rPr>
          <w:sz w:val="22"/>
          <w:szCs w:val="22"/>
        </w:rPr>
        <w:t>those</w:t>
      </w:r>
      <w:r w:rsidRPr="006255C7">
        <w:rPr>
          <w:spacing w:val="-4"/>
          <w:sz w:val="22"/>
          <w:szCs w:val="22"/>
        </w:rPr>
        <w:t xml:space="preserve"> </w:t>
      </w:r>
      <w:r w:rsidRPr="006255C7">
        <w:rPr>
          <w:sz w:val="22"/>
          <w:szCs w:val="22"/>
        </w:rPr>
        <w:t>parties</w:t>
      </w:r>
      <w:r w:rsidRPr="006255C7">
        <w:rPr>
          <w:spacing w:val="-2"/>
          <w:sz w:val="22"/>
          <w:szCs w:val="22"/>
        </w:rPr>
        <w:t xml:space="preserve"> </w:t>
      </w:r>
      <w:r w:rsidRPr="006255C7">
        <w:rPr>
          <w:sz w:val="22"/>
          <w:szCs w:val="22"/>
        </w:rPr>
        <w:t>that</w:t>
      </w:r>
      <w:r w:rsidRPr="006255C7">
        <w:rPr>
          <w:spacing w:val="-3"/>
          <w:sz w:val="22"/>
          <w:szCs w:val="22"/>
        </w:rPr>
        <w:t xml:space="preserve"> </w:t>
      </w:r>
      <w:r w:rsidRPr="006255C7">
        <w:rPr>
          <w:sz w:val="22"/>
          <w:szCs w:val="22"/>
        </w:rPr>
        <w:t>the</w:t>
      </w:r>
      <w:r w:rsidRPr="006255C7">
        <w:rPr>
          <w:spacing w:val="-4"/>
          <w:sz w:val="22"/>
          <w:szCs w:val="22"/>
        </w:rPr>
        <w:t xml:space="preserve"> </w:t>
      </w:r>
      <w:r w:rsidRPr="006255C7">
        <w:rPr>
          <w:sz w:val="22"/>
          <w:szCs w:val="22"/>
        </w:rPr>
        <w:t>City</w:t>
      </w:r>
      <w:r w:rsidRPr="006255C7">
        <w:rPr>
          <w:spacing w:val="-2"/>
          <w:sz w:val="22"/>
          <w:szCs w:val="22"/>
        </w:rPr>
        <w:t xml:space="preserve"> </w:t>
      </w:r>
      <w:r w:rsidRPr="006255C7">
        <w:rPr>
          <w:sz w:val="22"/>
          <w:szCs w:val="22"/>
        </w:rPr>
        <w:t>of</w:t>
      </w:r>
      <w:r w:rsidRPr="006255C7">
        <w:rPr>
          <w:spacing w:val="-4"/>
          <w:sz w:val="22"/>
          <w:szCs w:val="22"/>
        </w:rPr>
        <w:t xml:space="preserve"> </w:t>
      </w:r>
      <w:r w:rsidRPr="006255C7">
        <w:rPr>
          <w:sz w:val="22"/>
          <w:szCs w:val="22"/>
        </w:rPr>
        <w:t>Calgary</w:t>
      </w:r>
      <w:r w:rsidRPr="006255C7">
        <w:rPr>
          <w:spacing w:val="-2"/>
          <w:sz w:val="22"/>
          <w:szCs w:val="22"/>
        </w:rPr>
        <w:t xml:space="preserve"> </w:t>
      </w:r>
      <w:r w:rsidRPr="006255C7">
        <w:rPr>
          <w:sz w:val="22"/>
          <w:szCs w:val="22"/>
        </w:rPr>
        <w:t>so</w:t>
      </w:r>
      <w:r w:rsidRPr="006255C7">
        <w:rPr>
          <w:spacing w:val="-4"/>
          <w:sz w:val="22"/>
          <w:szCs w:val="22"/>
        </w:rPr>
        <w:t xml:space="preserve"> </w:t>
      </w:r>
      <w:r w:rsidRPr="006255C7">
        <w:rPr>
          <w:sz w:val="22"/>
          <w:szCs w:val="22"/>
        </w:rPr>
        <w:t>determines</w:t>
      </w:r>
      <w:r w:rsidRPr="006255C7">
        <w:rPr>
          <w:spacing w:val="-2"/>
          <w:sz w:val="22"/>
          <w:szCs w:val="22"/>
        </w:rPr>
        <w:t xml:space="preserve"> </w:t>
      </w:r>
      <w:r w:rsidRPr="006255C7">
        <w:rPr>
          <w:sz w:val="22"/>
          <w:szCs w:val="22"/>
        </w:rPr>
        <w:t>in</w:t>
      </w:r>
      <w:r w:rsidRPr="006255C7">
        <w:rPr>
          <w:spacing w:val="-2"/>
          <w:sz w:val="22"/>
          <w:szCs w:val="22"/>
        </w:rPr>
        <w:t xml:space="preserve"> </w:t>
      </w:r>
      <w:r w:rsidRPr="006255C7">
        <w:rPr>
          <w:sz w:val="22"/>
          <w:szCs w:val="22"/>
        </w:rPr>
        <w:t>its</w:t>
      </w:r>
      <w:r w:rsidRPr="006255C7">
        <w:rPr>
          <w:spacing w:val="-2"/>
          <w:sz w:val="22"/>
          <w:szCs w:val="22"/>
        </w:rPr>
        <w:t xml:space="preserve"> </w:t>
      </w:r>
      <w:r w:rsidRPr="006255C7">
        <w:rPr>
          <w:sz w:val="22"/>
          <w:szCs w:val="22"/>
        </w:rPr>
        <w:t xml:space="preserve">sole </w:t>
      </w:r>
      <w:r w:rsidRPr="006255C7">
        <w:rPr>
          <w:spacing w:val="-2"/>
          <w:sz w:val="22"/>
          <w:szCs w:val="22"/>
        </w:rPr>
        <w:t>discretion.</w:t>
      </w:r>
    </w:p>
    <w:p w14:paraId="214D17C5" w14:textId="77777777" w:rsidR="00840ECD" w:rsidRDefault="00840ECD">
      <w:pPr>
        <w:pStyle w:val="BodyText"/>
        <w:spacing w:before="2"/>
        <w:ind w:left="0" w:firstLine="0"/>
        <w:rPr>
          <w:sz w:val="16"/>
        </w:rPr>
      </w:pPr>
    </w:p>
    <w:p w14:paraId="7761E465" w14:textId="77777777" w:rsidR="00D36CD1" w:rsidRDefault="00D36CD1">
      <w:pPr>
        <w:pStyle w:val="BodyText"/>
        <w:spacing w:before="6"/>
        <w:ind w:left="0" w:firstLine="0"/>
        <w:rPr>
          <w:sz w:val="23"/>
        </w:rPr>
      </w:pPr>
    </w:p>
    <w:p w14:paraId="6445F1A1" w14:textId="711D5235" w:rsidR="00B877D6" w:rsidRPr="00651FE7" w:rsidRDefault="009512BD" w:rsidP="00651FE7">
      <w:pPr>
        <w:spacing w:before="96"/>
        <w:ind w:left="182" w:right="101"/>
        <w:jc w:val="center"/>
        <w:rPr>
          <w:rFonts w:ascii="Arial"/>
          <w:b/>
          <w:i/>
          <w:sz w:val="24"/>
        </w:rPr>
      </w:pPr>
      <w:r>
        <w:rPr>
          <w:rFonts w:ascii="Arial"/>
          <w:b/>
          <w:i/>
          <w:sz w:val="24"/>
        </w:rPr>
        <w:t>Please</w:t>
      </w:r>
      <w:r>
        <w:rPr>
          <w:rFonts w:ascii="Arial"/>
          <w:b/>
          <w:i/>
          <w:spacing w:val="-3"/>
          <w:sz w:val="24"/>
        </w:rPr>
        <w:t xml:space="preserve"> </w:t>
      </w:r>
      <w:r>
        <w:rPr>
          <w:rFonts w:ascii="Arial"/>
          <w:b/>
          <w:i/>
          <w:sz w:val="24"/>
        </w:rPr>
        <w:t>respond</w:t>
      </w:r>
      <w:r>
        <w:rPr>
          <w:rFonts w:ascii="Arial"/>
          <w:b/>
          <w:i/>
          <w:spacing w:val="-3"/>
          <w:sz w:val="24"/>
        </w:rPr>
        <w:t xml:space="preserve"> </w:t>
      </w:r>
      <w:r>
        <w:rPr>
          <w:rFonts w:ascii="Arial"/>
          <w:b/>
          <w:i/>
          <w:sz w:val="24"/>
        </w:rPr>
        <w:t>to</w:t>
      </w:r>
      <w:r>
        <w:rPr>
          <w:rFonts w:ascii="Arial"/>
          <w:b/>
          <w:i/>
          <w:spacing w:val="-3"/>
          <w:sz w:val="24"/>
        </w:rPr>
        <w:t xml:space="preserve"> </w:t>
      </w:r>
      <w:r>
        <w:rPr>
          <w:rFonts w:ascii="Arial"/>
          <w:b/>
          <w:i/>
          <w:sz w:val="24"/>
        </w:rPr>
        <w:t>this Expression</w:t>
      </w:r>
      <w:r>
        <w:rPr>
          <w:rFonts w:ascii="Arial"/>
          <w:b/>
          <w:i/>
          <w:spacing w:val="-4"/>
          <w:sz w:val="24"/>
        </w:rPr>
        <w:t xml:space="preserve"> </w:t>
      </w:r>
      <w:r>
        <w:rPr>
          <w:rFonts w:ascii="Arial"/>
          <w:b/>
          <w:i/>
          <w:sz w:val="24"/>
        </w:rPr>
        <w:t>of</w:t>
      </w:r>
      <w:r>
        <w:rPr>
          <w:rFonts w:ascii="Arial"/>
          <w:b/>
          <w:i/>
          <w:spacing w:val="-4"/>
          <w:sz w:val="24"/>
        </w:rPr>
        <w:t xml:space="preserve"> </w:t>
      </w:r>
      <w:r>
        <w:rPr>
          <w:rFonts w:ascii="Arial"/>
          <w:b/>
          <w:i/>
          <w:sz w:val="24"/>
        </w:rPr>
        <w:t>Interest</w:t>
      </w:r>
      <w:r>
        <w:rPr>
          <w:rFonts w:ascii="Arial"/>
          <w:b/>
          <w:i/>
          <w:spacing w:val="-4"/>
          <w:sz w:val="24"/>
        </w:rPr>
        <w:t xml:space="preserve"> </w:t>
      </w:r>
      <w:r w:rsidRPr="00606CE3">
        <w:rPr>
          <w:rFonts w:ascii="Arial"/>
          <w:b/>
          <w:i/>
          <w:sz w:val="24"/>
        </w:rPr>
        <w:t>by</w:t>
      </w:r>
      <w:r w:rsidRPr="00606CE3">
        <w:rPr>
          <w:rFonts w:ascii="Arial"/>
          <w:b/>
          <w:i/>
          <w:spacing w:val="-4"/>
          <w:sz w:val="24"/>
        </w:rPr>
        <w:t xml:space="preserve"> </w:t>
      </w:r>
      <w:r w:rsidR="006255C7" w:rsidRPr="00606CE3">
        <w:rPr>
          <w:rFonts w:ascii="Arial"/>
          <w:b/>
          <w:i/>
          <w:sz w:val="24"/>
        </w:rPr>
        <w:t>August 19</w:t>
      </w:r>
      <w:r w:rsidRPr="00606CE3">
        <w:rPr>
          <w:rFonts w:ascii="Arial"/>
          <w:b/>
          <w:i/>
          <w:sz w:val="24"/>
        </w:rPr>
        <w:t>,</w:t>
      </w:r>
      <w:r w:rsidRPr="00606CE3">
        <w:rPr>
          <w:rFonts w:ascii="Arial"/>
          <w:b/>
          <w:i/>
          <w:spacing w:val="-2"/>
          <w:sz w:val="24"/>
        </w:rPr>
        <w:t xml:space="preserve"> </w:t>
      </w:r>
      <w:r w:rsidRPr="00606CE3">
        <w:rPr>
          <w:rFonts w:ascii="Arial"/>
          <w:b/>
          <w:i/>
          <w:spacing w:val="-4"/>
          <w:sz w:val="24"/>
        </w:rPr>
        <w:t>2022</w:t>
      </w:r>
    </w:p>
    <w:p w14:paraId="2563C62F" w14:textId="77777777" w:rsidR="00B877D6" w:rsidRDefault="00B877D6">
      <w:pPr>
        <w:pStyle w:val="BodyText"/>
        <w:spacing w:before="4"/>
        <w:ind w:left="0" w:firstLine="0"/>
        <w:rPr>
          <w:rFonts w:ascii="Arial"/>
          <w:b/>
          <w:i/>
          <w:sz w:val="38"/>
        </w:rPr>
      </w:pPr>
    </w:p>
    <w:p w14:paraId="5D740211" w14:textId="77777777" w:rsidR="006255C7" w:rsidRDefault="006255C7">
      <w:pPr>
        <w:ind w:left="182" w:right="283"/>
        <w:jc w:val="center"/>
        <w:rPr>
          <w:sz w:val="18"/>
        </w:rPr>
      </w:pPr>
    </w:p>
    <w:p w14:paraId="5C9F6629" w14:textId="0387EA97" w:rsidR="00D36CD1" w:rsidRDefault="00D36CD1" w:rsidP="000A3561">
      <w:pPr>
        <w:pStyle w:val="Heading1"/>
        <w:spacing w:before="19" w:line="340" w:lineRule="exact"/>
        <w:ind w:left="0"/>
        <w:rPr>
          <w:rFonts w:ascii="Courier New" w:hAnsi="Courier New"/>
          <w:sz w:val="20"/>
        </w:rPr>
      </w:pPr>
      <w:bookmarkStart w:id="8" w:name="Other_Notes"/>
      <w:bookmarkEnd w:id="8"/>
    </w:p>
    <w:sectPr w:rsidR="00D36CD1">
      <w:headerReference w:type="even" r:id="rId10"/>
      <w:headerReference w:type="default" r:id="rId11"/>
      <w:footerReference w:type="even" r:id="rId12"/>
      <w:footerReference w:type="default" r:id="rId13"/>
      <w:headerReference w:type="first" r:id="rId14"/>
      <w:footerReference w:type="first" r:id="rId15"/>
      <w:pgSz w:w="12240" w:h="15840"/>
      <w:pgMar w:top="1060" w:right="520" w:bottom="1260" w:left="74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74B1" w14:textId="77777777" w:rsidR="0061311A" w:rsidRDefault="0061311A">
      <w:r>
        <w:separator/>
      </w:r>
    </w:p>
  </w:endnote>
  <w:endnote w:type="continuationSeparator" w:id="0">
    <w:p w14:paraId="56E9C954" w14:textId="77777777" w:rsidR="0061311A" w:rsidRDefault="0061311A">
      <w:r>
        <w:continuationSeparator/>
      </w:r>
    </w:p>
  </w:endnote>
  <w:endnote w:type="continuationNotice" w:id="1">
    <w:p w14:paraId="06CF628A" w14:textId="77777777" w:rsidR="0061311A" w:rsidRDefault="00613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7653" w14:textId="77777777" w:rsidR="00664FA6" w:rsidRDefault="00664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773" w14:textId="5634B215" w:rsidR="00D36CD1" w:rsidRDefault="00B55471">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2E34E479" wp14:editId="2AF17A8B">
              <wp:simplePos x="0" y="0"/>
              <wp:positionH relativeFrom="page">
                <wp:posOffset>1612900</wp:posOffset>
              </wp:positionH>
              <wp:positionV relativeFrom="page">
                <wp:posOffset>9232900</wp:posOffset>
              </wp:positionV>
              <wp:extent cx="5601335" cy="459740"/>
              <wp:effectExtent l="0" t="0" r="18415" b="1651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B160" w14:textId="77777777" w:rsidR="00664FA6" w:rsidRDefault="009512BD" w:rsidP="00664FA6">
                          <w:pPr>
                            <w:pStyle w:val="BodyText"/>
                            <w:spacing w:line="221" w:lineRule="exact"/>
                            <w:ind w:left="0" w:right="19" w:firstLine="0"/>
                            <w:jc w:val="right"/>
                            <w:rPr>
                              <w:spacing w:val="-2"/>
                            </w:rPr>
                          </w:pPr>
                          <w:r>
                            <w:t>Expression</w:t>
                          </w:r>
                          <w:r>
                            <w:rPr>
                              <w:spacing w:val="-7"/>
                            </w:rPr>
                            <w:t xml:space="preserve"> </w:t>
                          </w:r>
                          <w:r>
                            <w:t>of</w:t>
                          </w:r>
                          <w:r>
                            <w:rPr>
                              <w:spacing w:val="-11"/>
                            </w:rPr>
                            <w:t xml:space="preserve"> </w:t>
                          </w:r>
                          <w:r>
                            <w:t>Interest</w:t>
                          </w:r>
                          <w:r>
                            <w:rPr>
                              <w:spacing w:val="-7"/>
                            </w:rPr>
                            <w:t xml:space="preserve"> </w:t>
                          </w:r>
                          <w:r w:rsidR="00664FA6">
                            <w:rPr>
                              <w:spacing w:val="-7"/>
                            </w:rPr>
                            <w:t xml:space="preserve">for </w:t>
                          </w:r>
                          <w:r w:rsidR="00664FA6">
                            <w:t xml:space="preserve">Phase 2 of Downtown Calgary Development Incentive Program, </w:t>
                          </w:r>
                          <w:r>
                            <w:t>The</w:t>
                          </w:r>
                          <w:r>
                            <w:rPr>
                              <w:spacing w:val="-8"/>
                            </w:rPr>
                            <w:t xml:space="preserve"> </w:t>
                          </w:r>
                          <w:r>
                            <w:t>City</w:t>
                          </w:r>
                          <w:r>
                            <w:rPr>
                              <w:spacing w:val="-7"/>
                            </w:rPr>
                            <w:t xml:space="preserve"> </w:t>
                          </w:r>
                          <w:r>
                            <w:t>of</w:t>
                          </w:r>
                          <w:r>
                            <w:rPr>
                              <w:spacing w:val="-10"/>
                            </w:rPr>
                            <w:t xml:space="preserve"> </w:t>
                          </w:r>
                          <w:r>
                            <w:rPr>
                              <w:spacing w:val="-2"/>
                            </w:rPr>
                            <w:t>Calgary</w:t>
                          </w:r>
                        </w:p>
                        <w:p w14:paraId="2163008C" w14:textId="77DAF72F" w:rsidR="00D36CD1" w:rsidRDefault="009512BD" w:rsidP="00664FA6">
                          <w:pPr>
                            <w:pStyle w:val="BodyText"/>
                            <w:spacing w:line="221" w:lineRule="exact"/>
                            <w:ind w:left="0" w:right="19" w:firstLine="0"/>
                            <w:jc w:val="right"/>
                          </w:pPr>
                          <w:r>
                            <w:rPr>
                              <w:w w:val="95"/>
                            </w:rPr>
                            <w:t>ISC:</w:t>
                          </w:r>
                          <w:r>
                            <w:rPr>
                              <w:spacing w:val="-1"/>
                              <w:w w:val="95"/>
                            </w:rPr>
                            <w:t xml:space="preserve"> </w:t>
                          </w:r>
                          <w:r>
                            <w:rPr>
                              <w:spacing w:val="-2"/>
                            </w:rPr>
                            <w:t>Unrestricted</w:t>
                          </w:r>
                        </w:p>
                        <w:p w14:paraId="6E18B1A1" w14:textId="77777777" w:rsidR="00D36CD1" w:rsidRDefault="009512BD">
                          <w:pPr>
                            <w:ind w:right="18"/>
                            <w:jc w:val="right"/>
                            <w:rPr>
                              <w:b/>
                              <w:sz w:val="20"/>
                            </w:rPr>
                          </w:pPr>
                          <w:r>
                            <w:rPr>
                              <w:sz w:val="20"/>
                            </w:rPr>
                            <w:t>Page</w:t>
                          </w:r>
                          <w:r>
                            <w:rPr>
                              <w:spacing w:val="-6"/>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3"/>
                              <w:sz w:val="20"/>
                            </w:rPr>
                            <w:t xml:space="preserve"> </w:t>
                          </w:r>
                          <w:r>
                            <w:rPr>
                              <w:sz w:val="20"/>
                            </w:rPr>
                            <w:t>of</w:t>
                          </w:r>
                          <w:r>
                            <w:rPr>
                              <w:spacing w:val="-5"/>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5</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4E479" id="_x0000_t202" coordsize="21600,21600" o:spt="202" path="m,l,21600r21600,l21600,xe">
              <v:stroke joinstyle="miter"/>
              <v:path gradientshapeok="t" o:connecttype="rect"/>
            </v:shapetype>
            <v:shape id="docshape2" o:spid="_x0000_s1027" type="#_x0000_t202" style="position:absolute;margin-left:127pt;margin-top:727pt;width:441.05pt;height:3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" filled="f" stroked="f">
              <v:textbox inset="0,0,0,0">
                <w:txbxContent>
                  <w:p w14:paraId="2649B160" w14:textId="77777777" w:rsidR="00664FA6" w:rsidRDefault="009512BD" w:rsidP="00664FA6">
                    <w:pPr>
                      <w:pStyle w:val="BodyText"/>
                      <w:spacing w:line="221" w:lineRule="exact"/>
                      <w:ind w:left="0" w:right="19" w:firstLine="0"/>
                      <w:jc w:val="right"/>
                      <w:rPr>
                        <w:spacing w:val="-2"/>
                      </w:rPr>
                    </w:pPr>
                    <w:r>
                      <w:t>Expression</w:t>
                    </w:r>
                    <w:r>
                      <w:rPr>
                        <w:spacing w:val="-7"/>
                      </w:rPr>
                      <w:t xml:space="preserve"> </w:t>
                    </w:r>
                    <w:r>
                      <w:t>of</w:t>
                    </w:r>
                    <w:r>
                      <w:rPr>
                        <w:spacing w:val="-11"/>
                      </w:rPr>
                      <w:t xml:space="preserve"> </w:t>
                    </w:r>
                    <w:r>
                      <w:t>Interest</w:t>
                    </w:r>
                    <w:r>
                      <w:rPr>
                        <w:spacing w:val="-7"/>
                      </w:rPr>
                      <w:t xml:space="preserve"> </w:t>
                    </w:r>
                    <w:r w:rsidR="00664FA6">
                      <w:rPr>
                        <w:spacing w:val="-7"/>
                      </w:rPr>
                      <w:t xml:space="preserve">for </w:t>
                    </w:r>
                    <w:r w:rsidR="00664FA6">
                      <w:t xml:space="preserve">Phase 2 of Downtown Calgary Development Incentive Program, </w:t>
                    </w:r>
                    <w:r>
                      <w:t>The</w:t>
                    </w:r>
                    <w:r>
                      <w:rPr>
                        <w:spacing w:val="-8"/>
                      </w:rPr>
                      <w:t xml:space="preserve"> </w:t>
                    </w:r>
                    <w:r>
                      <w:t>City</w:t>
                    </w:r>
                    <w:r>
                      <w:rPr>
                        <w:spacing w:val="-7"/>
                      </w:rPr>
                      <w:t xml:space="preserve"> </w:t>
                    </w:r>
                    <w:r>
                      <w:t>of</w:t>
                    </w:r>
                    <w:r>
                      <w:rPr>
                        <w:spacing w:val="-10"/>
                      </w:rPr>
                      <w:t xml:space="preserve"> </w:t>
                    </w:r>
                    <w:r>
                      <w:rPr>
                        <w:spacing w:val="-2"/>
                      </w:rPr>
                      <w:t>Calgary</w:t>
                    </w:r>
                  </w:p>
                  <w:p w14:paraId="2163008C" w14:textId="77DAF72F" w:rsidR="00D36CD1" w:rsidRDefault="009512BD" w:rsidP="00664FA6">
                    <w:pPr>
                      <w:pStyle w:val="BodyText"/>
                      <w:spacing w:line="221" w:lineRule="exact"/>
                      <w:ind w:left="0" w:right="19" w:firstLine="0"/>
                      <w:jc w:val="right"/>
                    </w:pPr>
                    <w:r>
                      <w:rPr>
                        <w:w w:val="95"/>
                      </w:rPr>
                      <w:t>ISC:</w:t>
                    </w:r>
                    <w:r>
                      <w:rPr>
                        <w:spacing w:val="-1"/>
                        <w:w w:val="95"/>
                      </w:rPr>
                      <w:t xml:space="preserve"> </w:t>
                    </w:r>
                    <w:r>
                      <w:rPr>
                        <w:spacing w:val="-2"/>
                      </w:rPr>
                      <w:t>Unrestricted</w:t>
                    </w:r>
                  </w:p>
                  <w:p w14:paraId="6E18B1A1" w14:textId="77777777" w:rsidR="00D36CD1" w:rsidRDefault="009512BD">
                    <w:pPr>
                      <w:ind w:right="18"/>
                      <w:jc w:val="right"/>
                      <w:rPr>
                        <w:b/>
                        <w:sz w:val="20"/>
                      </w:rPr>
                    </w:pPr>
                    <w:r>
                      <w:rPr>
                        <w:sz w:val="20"/>
                      </w:rPr>
                      <w:t>Page</w:t>
                    </w:r>
                    <w:r>
                      <w:rPr>
                        <w:spacing w:val="-6"/>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3"/>
                        <w:sz w:val="20"/>
                      </w:rPr>
                      <w:t xml:space="preserve"> </w:t>
                    </w:r>
                    <w:r>
                      <w:rPr>
                        <w:sz w:val="20"/>
                      </w:rPr>
                      <w:t>of</w:t>
                    </w:r>
                    <w:r>
                      <w:rPr>
                        <w:spacing w:val="-5"/>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5</w:t>
                    </w:r>
                    <w:r>
                      <w:rPr>
                        <w:b/>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3382" w14:textId="77777777" w:rsidR="00664FA6" w:rsidRDefault="0066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8AC4" w14:textId="77777777" w:rsidR="0061311A" w:rsidRDefault="0061311A">
      <w:r>
        <w:separator/>
      </w:r>
    </w:p>
  </w:footnote>
  <w:footnote w:type="continuationSeparator" w:id="0">
    <w:p w14:paraId="1D5CA6EE" w14:textId="77777777" w:rsidR="0061311A" w:rsidRDefault="0061311A">
      <w:r>
        <w:continuationSeparator/>
      </w:r>
    </w:p>
  </w:footnote>
  <w:footnote w:type="continuationNotice" w:id="1">
    <w:p w14:paraId="7C241695" w14:textId="77777777" w:rsidR="0061311A" w:rsidRDefault="00613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DF60" w14:textId="77777777" w:rsidR="00664FA6" w:rsidRDefault="00664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0B7C" w14:textId="77777777" w:rsidR="00664FA6" w:rsidRDefault="00664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CB98" w14:textId="77777777" w:rsidR="00664FA6" w:rsidRDefault="00664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53D89"/>
    <w:multiLevelType w:val="hybridMultilevel"/>
    <w:tmpl w:val="D91A432C"/>
    <w:lvl w:ilvl="0" w:tplc="395E3D1E">
      <w:numFmt w:val="bullet"/>
      <w:lvlText w:val=""/>
      <w:lvlJc w:val="left"/>
      <w:pPr>
        <w:ind w:left="1000" w:hanging="360"/>
      </w:pPr>
      <w:rPr>
        <w:rFonts w:ascii="Symbol" w:eastAsia="Symbol" w:hAnsi="Symbol" w:cs="Symbol" w:hint="default"/>
        <w:w w:val="97"/>
        <w:lang w:val="en-US" w:eastAsia="en-US" w:bidi="ar-SA"/>
      </w:rPr>
    </w:lvl>
    <w:lvl w:ilvl="1" w:tplc="1DD85712">
      <w:numFmt w:val="bullet"/>
      <w:lvlText w:val="o"/>
      <w:lvlJc w:val="left"/>
      <w:pPr>
        <w:ind w:left="1720" w:hanging="363"/>
      </w:pPr>
      <w:rPr>
        <w:rFonts w:ascii="Courier New" w:eastAsia="Courier New" w:hAnsi="Courier New" w:cs="Courier New" w:hint="default"/>
        <w:w w:val="97"/>
        <w:lang w:val="en-US" w:eastAsia="en-US" w:bidi="ar-SA"/>
      </w:rPr>
    </w:lvl>
    <w:lvl w:ilvl="2" w:tplc="A8E4BB58">
      <w:numFmt w:val="bullet"/>
      <w:lvlText w:val="•"/>
      <w:lvlJc w:val="left"/>
      <w:pPr>
        <w:ind w:left="2748" w:hanging="363"/>
      </w:pPr>
      <w:rPr>
        <w:rFonts w:hint="default"/>
        <w:lang w:val="en-US" w:eastAsia="en-US" w:bidi="ar-SA"/>
      </w:rPr>
    </w:lvl>
    <w:lvl w:ilvl="3" w:tplc="9EF6B6EA">
      <w:numFmt w:val="bullet"/>
      <w:lvlText w:val="•"/>
      <w:lvlJc w:val="left"/>
      <w:pPr>
        <w:ind w:left="3777" w:hanging="363"/>
      </w:pPr>
      <w:rPr>
        <w:rFonts w:hint="default"/>
        <w:lang w:val="en-US" w:eastAsia="en-US" w:bidi="ar-SA"/>
      </w:rPr>
    </w:lvl>
    <w:lvl w:ilvl="4" w:tplc="C64AB59C">
      <w:numFmt w:val="bullet"/>
      <w:lvlText w:val="•"/>
      <w:lvlJc w:val="left"/>
      <w:pPr>
        <w:ind w:left="4806" w:hanging="363"/>
      </w:pPr>
      <w:rPr>
        <w:rFonts w:hint="default"/>
        <w:lang w:val="en-US" w:eastAsia="en-US" w:bidi="ar-SA"/>
      </w:rPr>
    </w:lvl>
    <w:lvl w:ilvl="5" w:tplc="C6E4D660">
      <w:numFmt w:val="bullet"/>
      <w:lvlText w:val="•"/>
      <w:lvlJc w:val="left"/>
      <w:pPr>
        <w:ind w:left="5835" w:hanging="363"/>
      </w:pPr>
      <w:rPr>
        <w:rFonts w:hint="default"/>
        <w:lang w:val="en-US" w:eastAsia="en-US" w:bidi="ar-SA"/>
      </w:rPr>
    </w:lvl>
    <w:lvl w:ilvl="6" w:tplc="DC08D4A6">
      <w:numFmt w:val="bullet"/>
      <w:lvlText w:val="•"/>
      <w:lvlJc w:val="left"/>
      <w:pPr>
        <w:ind w:left="6864" w:hanging="363"/>
      </w:pPr>
      <w:rPr>
        <w:rFonts w:hint="default"/>
        <w:lang w:val="en-US" w:eastAsia="en-US" w:bidi="ar-SA"/>
      </w:rPr>
    </w:lvl>
    <w:lvl w:ilvl="7" w:tplc="6C265A96">
      <w:numFmt w:val="bullet"/>
      <w:lvlText w:val="•"/>
      <w:lvlJc w:val="left"/>
      <w:pPr>
        <w:ind w:left="7893" w:hanging="363"/>
      </w:pPr>
      <w:rPr>
        <w:rFonts w:hint="default"/>
        <w:lang w:val="en-US" w:eastAsia="en-US" w:bidi="ar-SA"/>
      </w:rPr>
    </w:lvl>
    <w:lvl w:ilvl="8" w:tplc="B2AAA262">
      <w:numFmt w:val="bullet"/>
      <w:lvlText w:val="•"/>
      <w:lvlJc w:val="left"/>
      <w:pPr>
        <w:ind w:left="8922" w:hanging="363"/>
      </w:pPr>
      <w:rPr>
        <w:rFonts w:hint="default"/>
        <w:lang w:val="en-US" w:eastAsia="en-US" w:bidi="ar-SA"/>
      </w:rPr>
    </w:lvl>
  </w:abstractNum>
  <w:abstractNum w:abstractNumId="1" w15:restartNumberingAfterBreak="0">
    <w:nsid w:val="5A75053A"/>
    <w:multiLevelType w:val="hybridMultilevel"/>
    <w:tmpl w:val="89ECA1A8"/>
    <w:lvl w:ilvl="0" w:tplc="778A53FE">
      <w:numFmt w:val="bullet"/>
      <w:lvlText w:val="-"/>
      <w:lvlJc w:val="left"/>
      <w:pPr>
        <w:ind w:left="868" w:hanging="360"/>
      </w:pPr>
      <w:rPr>
        <w:rFonts w:ascii="Calibri" w:eastAsia="Calibri" w:hAnsi="Calibri" w:cs="Calibri"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 w15:restartNumberingAfterBreak="0">
    <w:nsid w:val="7ADB7C92"/>
    <w:multiLevelType w:val="hybridMultilevel"/>
    <w:tmpl w:val="90DA695E"/>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1"/>
    <w:rsid w:val="000337A0"/>
    <w:rsid w:val="000A3561"/>
    <w:rsid w:val="000A632E"/>
    <w:rsid w:val="000D7747"/>
    <w:rsid w:val="000F4FB6"/>
    <w:rsid w:val="00110328"/>
    <w:rsid w:val="00157DD6"/>
    <w:rsid w:val="001C7972"/>
    <w:rsid w:val="00232F49"/>
    <w:rsid w:val="002360CD"/>
    <w:rsid w:val="00272B43"/>
    <w:rsid w:val="002A4B7E"/>
    <w:rsid w:val="003246D6"/>
    <w:rsid w:val="0045691F"/>
    <w:rsid w:val="00460255"/>
    <w:rsid w:val="00471A90"/>
    <w:rsid w:val="005A3EA6"/>
    <w:rsid w:val="005B017B"/>
    <w:rsid w:val="005C09AC"/>
    <w:rsid w:val="005E650C"/>
    <w:rsid w:val="00606CE3"/>
    <w:rsid w:val="0061311A"/>
    <w:rsid w:val="0062307A"/>
    <w:rsid w:val="006255C7"/>
    <w:rsid w:val="00651FE7"/>
    <w:rsid w:val="00664FA6"/>
    <w:rsid w:val="006A08B9"/>
    <w:rsid w:val="00706223"/>
    <w:rsid w:val="00765C1D"/>
    <w:rsid w:val="00791CB3"/>
    <w:rsid w:val="007C5423"/>
    <w:rsid w:val="007C7DA5"/>
    <w:rsid w:val="00823F27"/>
    <w:rsid w:val="008256B6"/>
    <w:rsid w:val="00840ECD"/>
    <w:rsid w:val="008509FB"/>
    <w:rsid w:val="00862077"/>
    <w:rsid w:val="00893DA4"/>
    <w:rsid w:val="008D1257"/>
    <w:rsid w:val="00940B57"/>
    <w:rsid w:val="009512BD"/>
    <w:rsid w:val="00951B17"/>
    <w:rsid w:val="00957A56"/>
    <w:rsid w:val="009F7E2B"/>
    <w:rsid w:val="00A02F35"/>
    <w:rsid w:val="00AD169C"/>
    <w:rsid w:val="00B2269F"/>
    <w:rsid w:val="00B272AC"/>
    <w:rsid w:val="00B40394"/>
    <w:rsid w:val="00B51251"/>
    <w:rsid w:val="00B55471"/>
    <w:rsid w:val="00B877D6"/>
    <w:rsid w:val="00BA565D"/>
    <w:rsid w:val="00BD235B"/>
    <w:rsid w:val="00BE3D77"/>
    <w:rsid w:val="00C033AF"/>
    <w:rsid w:val="00C111AB"/>
    <w:rsid w:val="00CA2341"/>
    <w:rsid w:val="00CA3D01"/>
    <w:rsid w:val="00CB7187"/>
    <w:rsid w:val="00D36CD1"/>
    <w:rsid w:val="00D51AD8"/>
    <w:rsid w:val="00DF6C1A"/>
    <w:rsid w:val="00E57E18"/>
    <w:rsid w:val="00E863DC"/>
    <w:rsid w:val="00EF346A"/>
    <w:rsid w:val="00F3477C"/>
    <w:rsid w:val="00F64B90"/>
    <w:rsid w:val="00FA023E"/>
    <w:rsid w:val="00FB2616"/>
    <w:rsid w:val="00FC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114EC"/>
  <w15:docId w15:val="{402B6027-EAF9-46A7-8551-4F56694A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0"/>
      <w:outlineLvl w:val="0"/>
    </w:pPr>
    <w:rPr>
      <w:sz w:val="28"/>
      <w:szCs w:val="28"/>
    </w:rPr>
  </w:style>
  <w:style w:type="paragraph" w:styleId="Heading2">
    <w:name w:val="heading 2"/>
    <w:basedOn w:val="Normal"/>
    <w:uiPriority w:val="9"/>
    <w:unhideWhenUsed/>
    <w:qFormat/>
    <w:pPr>
      <w:ind w:left="28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0" w:hanging="363"/>
    </w:pPr>
    <w:rPr>
      <w:sz w:val="20"/>
      <w:szCs w:val="20"/>
    </w:rPr>
  </w:style>
  <w:style w:type="paragraph" w:styleId="ListParagraph">
    <w:name w:val="List Paragraph"/>
    <w:basedOn w:val="Normal"/>
    <w:uiPriority w:val="1"/>
    <w:qFormat/>
    <w:pPr>
      <w:spacing w:line="245" w:lineRule="exact"/>
      <w:ind w:left="1720" w:hanging="363"/>
    </w:pPr>
  </w:style>
  <w:style w:type="paragraph" w:customStyle="1" w:styleId="TableParagraph">
    <w:name w:val="Table Paragraph"/>
    <w:basedOn w:val="Normal"/>
    <w:uiPriority w:val="1"/>
    <w:qFormat/>
    <w:pPr>
      <w:spacing w:before="116"/>
    </w:pPr>
  </w:style>
  <w:style w:type="character" w:styleId="Hyperlink">
    <w:name w:val="Hyperlink"/>
    <w:basedOn w:val="DefaultParagraphFont"/>
    <w:uiPriority w:val="99"/>
    <w:unhideWhenUsed/>
    <w:rsid w:val="007C5423"/>
    <w:rPr>
      <w:color w:val="0000FF" w:themeColor="hyperlink"/>
      <w:u w:val="single"/>
    </w:rPr>
  </w:style>
  <w:style w:type="character" w:styleId="UnresolvedMention">
    <w:name w:val="Unresolved Mention"/>
    <w:basedOn w:val="DefaultParagraphFont"/>
    <w:uiPriority w:val="99"/>
    <w:semiHidden/>
    <w:unhideWhenUsed/>
    <w:rsid w:val="007C5423"/>
    <w:rPr>
      <w:color w:val="605E5C"/>
      <w:shd w:val="clear" w:color="auto" w:fill="E1DFDD"/>
    </w:rPr>
  </w:style>
  <w:style w:type="paragraph" w:styleId="Header">
    <w:name w:val="header"/>
    <w:basedOn w:val="Normal"/>
    <w:link w:val="HeaderChar"/>
    <w:uiPriority w:val="99"/>
    <w:unhideWhenUsed/>
    <w:rsid w:val="000A3561"/>
    <w:pPr>
      <w:tabs>
        <w:tab w:val="center" w:pos="4680"/>
        <w:tab w:val="right" w:pos="9360"/>
      </w:tabs>
    </w:pPr>
  </w:style>
  <w:style w:type="character" w:customStyle="1" w:styleId="HeaderChar">
    <w:name w:val="Header Char"/>
    <w:basedOn w:val="DefaultParagraphFont"/>
    <w:link w:val="Header"/>
    <w:uiPriority w:val="99"/>
    <w:rsid w:val="000A3561"/>
    <w:rPr>
      <w:rFonts w:ascii="Calibri" w:eastAsia="Calibri" w:hAnsi="Calibri" w:cs="Calibri"/>
    </w:rPr>
  </w:style>
  <w:style w:type="paragraph" w:styleId="Footer">
    <w:name w:val="footer"/>
    <w:basedOn w:val="Normal"/>
    <w:link w:val="FooterChar"/>
    <w:uiPriority w:val="99"/>
    <w:unhideWhenUsed/>
    <w:rsid w:val="000A3561"/>
    <w:pPr>
      <w:tabs>
        <w:tab w:val="center" w:pos="4680"/>
        <w:tab w:val="right" w:pos="9360"/>
      </w:tabs>
    </w:pPr>
  </w:style>
  <w:style w:type="character" w:customStyle="1" w:styleId="FooterChar">
    <w:name w:val="Footer Char"/>
    <w:basedOn w:val="DefaultParagraphFont"/>
    <w:link w:val="Footer"/>
    <w:uiPriority w:val="99"/>
    <w:rsid w:val="000A3561"/>
    <w:rPr>
      <w:rFonts w:ascii="Calibri" w:eastAsia="Calibri" w:hAnsi="Calibri" w:cs="Calibri"/>
    </w:rPr>
  </w:style>
  <w:style w:type="character" w:styleId="FollowedHyperlink">
    <w:name w:val="FollowedHyperlink"/>
    <w:basedOn w:val="DefaultParagraphFont"/>
    <w:uiPriority w:val="99"/>
    <w:semiHidden/>
    <w:unhideWhenUsed/>
    <w:rsid w:val="00F3477C"/>
    <w:rPr>
      <w:color w:val="800080" w:themeColor="followedHyperlink"/>
      <w:u w:val="single"/>
    </w:rPr>
  </w:style>
  <w:style w:type="character" w:styleId="CommentReference">
    <w:name w:val="annotation reference"/>
    <w:basedOn w:val="DefaultParagraphFont"/>
    <w:uiPriority w:val="99"/>
    <w:semiHidden/>
    <w:unhideWhenUsed/>
    <w:rsid w:val="00FA023E"/>
    <w:rPr>
      <w:sz w:val="16"/>
      <w:szCs w:val="16"/>
    </w:rPr>
  </w:style>
  <w:style w:type="paragraph" w:styleId="CommentText">
    <w:name w:val="annotation text"/>
    <w:basedOn w:val="Normal"/>
    <w:link w:val="CommentTextChar"/>
    <w:uiPriority w:val="99"/>
    <w:semiHidden/>
    <w:unhideWhenUsed/>
    <w:rsid w:val="00FA023E"/>
    <w:rPr>
      <w:sz w:val="20"/>
      <w:szCs w:val="20"/>
    </w:rPr>
  </w:style>
  <w:style w:type="character" w:customStyle="1" w:styleId="CommentTextChar">
    <w:name w:val="Comment Text Char"/>
    <w:basedOn w:val="DefaultParagraphFont"/>
    <w:link w:val="CommentText"/>
    <w:uiPriority w:val="99"/>
    <w:semiHidden/>
    <w:rsid w:val="00FA023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023E"/>
    <w:rPr>
      <w:b/>
      <w:bCs/>
    </w:rPr>
  </w:style>
  <w:style w:type="character" w:customStyle="1" w:styleId="CommentSubjectChar">
    <w:name w:val="Comment Subject Char"/>
    <w:basedOn w:val="CommentTextChar"/>
    <w:link w:val="CommentSubject"/>
    <w:uiPriority w:val="99"/>
    <w:semiHidden/>
    <w:rsid w:val="00FA023E"/>
    <w:rPr>
      <w:rFonts w:ascii="Calibri" w:eastAsia="Calibri" w:hAnsi="Calibri" w:cs="Calibri"/>
      <w:b/>
      <w:bCs/>
      <w:sz w:val="20"/>
      <w:szCs w:val="20"/>
    </w:rPr>
  </w:style>
  <w:style w:type="paragraph" w:styleId="Revision">
    <w:name w:val="Revision"/>
    <w:hidden/>
    <w:uiPriority w:val="99"/>
    <w:semiHidden/>
    <w:rsid w:val="00CB718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lgary.ca/content/dam/www/pda/pd/publishingimages/downtown-strategy/Downtown-Office---Residential-Program-Map-July-2021_option%20b.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wntownstrategy@calgary.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Sales Property Fact Sheet</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Property Fact Sheet</dc:title>
  <dc:subject>Expression of Interest Sales</dc:subject>
  <dc:creator>Corporate Properties &amp; Buildings</dc:creator>
  <cp:keywords>expression, interest, sales, negotiation</cp:keywords>
  <cp:lastModifiedBy>Jolly, Elizabeth</cp:lastModifiedBy>
  <cp:revision>2</cp:revision>
  <dcterms:created xsi:type="dcterms:W3CDTF">2022-07-05T21:47:00Z</dcterms:created>
  <dcterms:modified xsi:type="dcterms:W3CDTF">2022-07-05T21:47:00Z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Acrobat PDFMaker 21 for Word</vt:lpwstr>
  </property>
  <property fmtid="{D5CDD505-2E9C-101B-9397-08002B2CF9AE}" pid="4" name="LastSaved">
    <vt:filetime>2022-06-01T00:00:00Z</vt:filetime>
  </property>
</Properties>
</file>